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99" w:rsidRPr="00B54EC7" w:rsidRDefault="00E15999" w:rsidP="00E15999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E15999" w:rsidRPr="00B54EC7" w:rsidRDefault="00E15999" w:rsidP="00E15999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F04E84"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ครั้งที่ 1 (1 ตุลาคม 256</w:t>
      </w:r>
      <w:r w:rsidR="00F04E84"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5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</w:t>
      </w:r>
      <w:r w:rsidR="00F04E84"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</w:p>
    <w:p w:rsidR="00EA7AFF" w:rsidRPr="00B54EC7" w:rsidRDefault="00EA7AFF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1 </w:t>
      </w: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การพัฒนาคุณภาพการจัดการศึกษา</w:t>
      </w:r>
    </w:p>
    <w:p w:rsidR="00E15999" w:rsidRPr="00B54EC7" w:rsidRDefault="00EA7AFF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เป้าประสงค์ที่ 1</w:t>
      </w:r>
      <w:r w:rsidRPr="00B54EC7">
        <w:rPr>
          <w:rFonts w:ascii="TH SarabunIT๙" w:eastAsia="Times New Roman" w:hAnsi="TH SarabunIT๙" w:cs="TH SarabunIT๙"/>
          <w:b/>
          <w:bCs/>
          <w:sz w:val="28"/>
          <w:cs/>
        </w:rPr>
        <w:tab/>
      </w:r>
      <w:r w:rsidR="0042017C" w:rsidRPr="00B54E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ผู้สำเร็จการศึกษาขั้นพื้นฐานมีคุณภาพตามมาตรฐานการศึกษา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F76F43" w:rsidRPr="00B54EC7" w:rsidTr="00AF6EDE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8720A6" w:rsidRPr="00B54EC7" w:rsidRDefault="0042017C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8720A6" w:rsidRPr="00B54EC7" w:rsidRDefault="008720A6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8720A6" w:rsidRPr="00B54EC7" w:rsidRDefault="008720A6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8720A6" w:rsidRPr="00B54EC7" w:rsidRDefault="008720A6" w:rsidP="0023639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8720A6" w:rsidRPr="00B54EC7" w:rsidRDefault="008720A6" w:rsidP="00AF6EDE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AF6EDE" w:rsidRPr="00B54EC7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</w:t>
            </w:r>
            <w:r w:rsidR="00A872D9" w:rsidRPr="00B54EC7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31 มี.ค.6</w:t>
            </w:r>
            <w:r w:rsidR="00AF6EDE" w:rsidRPr="00B54EC7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8720A6" w:rsidRPr="00B54EC7" w:rsidRDefault="005B05B9" w:rsidP="00C7597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F76F43" w:rsidRPr="00B54EC7" w:rsidTr="00AF6EDE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8720A6" w:rsidRPr="00B54EC7" w:rsidRDefault="008720A6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8720A6" w:rsidRPr="00B54EC7" w:rsidRDefault="008720A6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8720A6" w:rsidRPr="00B54EC7" w:rsidRDefault="008720A6" w:rsidP="008720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8720A6" w:rsidRPr="00B54EC7" w:rsidRDefault="008720A6" w:rsidP="002B6B7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="002B6B7F"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8720A6" w:rsidRPr="00B54EC7" w:rsidRDefault="008720A6" w:rsidP="00E1599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8720A6" w:rsidRPr="00B54EC7" w:rsidRDefault="008720A6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C7D8F" w:rsidRPr="00B54EC7" w:rsidTr="00AF6EDE">
        <w:trPr>
          <w:trHeight w:val="760"/>
          <w:jc w:val="center"/>
        </w:trPr>
        <w:tc>
          <w:tcPr>
            <w:tcW w:w="2836" w:type="dxa"/>
            <w:vMerge w:val="restart"/>
          </w:tcPr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1. ส่งเสริมและพัฒนาผู้เรียนให้มีความรู้และคุณลักษณะอันพึงประสงค์ตามหลักสูตรสถานศึกษา</w:t>
            </w:r>
          </w:p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. 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ส่งเสริมและพัฒนากระบวนการบริหารจัดการและการจัดการเรียนการสอนที่มีคุณภาพ</w:t>
            </w: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1. ร้อยละของผู้สำเร็จการศึกษาขั้นพื้นฐาน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ที่มี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ผลการเรียนเฉลี่ยตลอดหลักสูตร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C7D8F" w:rsidRPr="00B54EC7" w:rsidRDefault="004C7D8F" w:rsidP="004C7D8F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GPAX)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3.00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80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กองส่งเสริมวิชาการ</w:t>
            </w:r>
          </w:p>
          <w:p w:rsidR="004C7D8F" w:rsidRPr="00B54EC7" w:rsidRDefault="004C7D8F" w:rsidP="004C7D8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โรงเรียนกีฬา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(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กลุ่มมาตรฐานการศึกษา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)</w:t>
            </w:r>
          </w:p>
        </w:tc>
      </w:tr>
      <w:tr w:rsidR="004C7D8F" w:rsidRPr="00B54EC7" w:rsidTr="00AF6EDE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 ร้อยละของผู้สำเร็จการศึกษาขั้นพื้นฐาน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ที่มีผลการประเมินคุณลักษณะ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อันพึงประสงค์ระดับดีเยี่ยม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80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กองส่งเสริมวิชาการโรงเรียนกีฬา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AF6EDE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  ร้อยละของผู้สำเร็จการศึกษาขั้นพื้นฐานที่เข้าศึกษาต่อในมหาวิทยาลัยการกีฬาแห่งชาติ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กองส่งเสริมวิชาการโรงเรียนกีฬา</w:t>
            </w:r>
          </w:p>
          <w:p w:rsidR="004C7D8F" w:rsidRPr="00B54EC7" w:rsidRDefault="004C7D8F" w:rsidP="004C7D8F">
            <w:pPr>
              <w:spacing w:after="0" w:line="240" w:lineRule="auto"/>
              <w:ind w:left="230" w:hanging="23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AF6EDE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 จำนวนโรงเรียนกีฬาที่มีผลการ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ประเมินคุณภาพการศึกษาภายในระดับคุณภาพยอดเยี่ยม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โรง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ind w:left="230" w:hanging="23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1.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กองส่งเสริมวิชาการ</w:t>
            </w:r>
          </w:p>
          <w:p w:rsidR="004C7D8F" w:rsidRPr="00B54EC7" w:rsidRDefault="004C7D8F" w:rsidP="004C7D8F">
            <w:pPr>
              <w:spacing w:after="0" w:line="240" w:lineRule="auto"/>
              <w:ind w:left="230" w:hanging="23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โรงเรียนกีฬา</w:t>
            </w:r>
          </w:p>
          <w:p w:rsidR="004C7D8F" w:rsidRPr="00B54EC7" w:rsidRDefault="004C7D8F" w:rsidP="004C7D8F">
            <w:pPr>
              <w:spacing w:after="0" w:line="240" w:lineRule="auto"/>
              <w:ind w:left="230" w:hanging="23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(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กลุ่มมาตรฐานการศึกษา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)</w:t>
            </w:r>
          </w:p>
          <w:p w:rsidR="004C7D8F" w:rsidRPr="00B54EC7" w:rsidRDefault="004C7D8F" w:rsidP="004C7D8F">
            <w:pPr>
              <w:spacing w:after="0" w:line="240" w:lineRule="auto"/>
              <w:ind w:left="230" w:hanging="23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2. สำนักกีฬา</w:t>
            </w:r>
          </w:p>
          <w:p w:rsidR="004C7D8F" w:rsidRPr="00B54EC7" w:rsidRDefault="004C7D8F" w:rsidP="004C7D8F">
            <w:pPr>
              <w:spacing w:after="0" w:line="240" w:lineRule="auto"/>
              <w:ind w:left="230" w:hanging="230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(กลุ่มส่งเสริมและพัฒนานักกีฬา)</w:t>
            </w:r>
          </w:p>
        </w:tc>
      </w:tr>
    </w:tbl>
    <w:p w:rsidR="00397FDB" w:rsidRPr="00B54EC7" w:rsidRDefault="00397FDB"/>
    <w:p w:rsidR="005D5CEA" w:rsidRPr="00B54EC7" w:rsidRDefault="00CA24A2">
      <w:pPr>
        <w:rPr>
          <w:rFonts w:ascii="TH SarabunIT๙" w:hAnsi="TH SarabunIT๙" w:cs="TH SarabunIT๙"/>
          <w:sz w:val="30"/>
          <w:szCs w:val="30"/>
          <w:cs/>
        </w:rPr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 w:hint="cs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 w:hint="cs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 w:hint="cs"/>
          <w:sz w:val="30"/>
          <w:szCs w:val="30"/>
          <w:cs/>
        </w:rPr>
        <w:t>ประกอบวิธีการเก็บข้อมูล/การคำนวณ/ที่มาของข้อมูล</w:t>
      </w:r>
      <w:r w:rsidR="005572AB" w:rsidRPr="00B54EC7">
        <w:rPr>
          <w:rFonts w:ascii="TH SarabunIT๙" w:hAnsi="TH SarabunIT๙" w:cs="TH SarabunIT๙" w:hint="cs"/>
          <w:sz w:val="30"/>
          <w:szCs w:val="30"/>
          <w:cs/>
        </w:rPr>
        <w:t>ผลการดำเนินงาน</w:t>
      </w:r>
    </w:p>
    <w:p w:rsidR="005D5CEA" w:rsidRPr="00B54EC7" w:rsidRDefault="005D5CEA"/>
    <w:p w:rsidR="005D5CEA" w:rsidRPr="00B54EC7" w:rsidRDefault="005D5CEA"/>
    <w:p w:rsidR="005D5CEA" w:rsidRPr="00B54EC7" w:rsidRDefault="005D5CEA"/>
    <w:p w:rsidR="009865AF" w:rsidRPr="00B54EC7" w:rsidRDefault="009865AF" w:rsidP="009865AF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04E84" w:rsidRPr="00B54EC7" w:rsidRDefault="00F04E84" w:rsidP="00F04E84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6 ครั้งที่ 1 (1 ตุลาคม 2565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2566)</w:t>
      </w:r>
    </w:p>
    <w:p w:rsidR="009865AF" w:rsidRPr="00B54EC7" w:rsidRDefault="009865AF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1 </w:t>
      </w: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การพัฒนาคุณภาพการจัดการศึกษา</w:t>
      </w:r>
    </w:p>
    <w:p w:rsidR="009865AF" w:rsidRPr="00B54EC7" w:rsidRDefault="009865AF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เป้าประสงค์ที่ 2 </w:t>
      </w:r>
      <w:r w:rsidR="00F33E48"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บัณฑิตมีคุณภาพและมีทักษะทางวิชาชีพ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356EAB" w:rsidRPr="00B54EC7" w:rsidTr="008C340D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356EAB" w:rsidRPr="00B54EC7" w:rsidRDefault="00F33E48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356EAB" w:rsidRPr="00B54EC7" w:rsidRDefault="00356EAB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356EAB" w:rsidRPr="00B54EC7" w:rsidRDefault="00356EAB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356EAB" w:rsidRPr="00B54EC7" w:rsidRDefault="00356EAB" w:rsidP="008C340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356EAB" w:rsidRPr="00B54EC7" w:rsidRDefault="004C7D8F" w:rsidP="008C340D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="00356EAB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</w:t>
            </w:r>
            <w:r w:rsidR="008C340D" w:rsidRPr="00B54EC7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31 มี.ค.6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  <w:r w:rsidR="00356EAB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356EAB" w:rsidRPr="00B54EC7" w:rsidRDefault="008C340D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356EAB" w:rsidRPr="00B54EC7" w:rsidTr="008C340D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356EAB" w:rsidRPr="00B54EC7" w:rsidRDefault="00356EAB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356EAB" w:rsidRPr="00B54EC7" w:rsidRDefault="00356EAB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356EAB" w:rsidRPr="00B54EC7" w:rsidRDefault="00356EAB" w:rsidP="00356E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356EAB" w:rsidRPr="00B54EC7" w:rsidRDefault="004C7D8F" w:rsidP="00356EA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356EAB" w:rsidRPr="00B54EC7" w:rsidRDefault="00356EAB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356EAB" w:rsidRPr="00B54EC7" w:rsidRDefault="00356EAB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 w:val="restart"/>
          </w:tcPr>
          <w:p w:rsidR="004C7D8F" w:rsidRPr="00B54EC7" w:rsidRDefault="004C7D8F" w:rsidP="004C7D8F">
            <w:pPr>
              <w:spacing w:after="0" w:line="228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1. พัฒนาหลักสูตรปริญญาตรีทางวิชาการเป็นหลักสูตรปริญญาตรีทางปฏิบัติการ</w:t>
            </w:r>
          </w:p>
          <w:p w:rsidR="004C7D8F" w:rsidRPr="00B54EC7" w:rsidRDefault="004C7D8F" w:rsidP="004C7D8F">
            <w:pPr>
              <w:spacing w:after="0" w:line="228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2. พัฒนาหลักสูตรนานาชาติ</w:t>
            </w:r>
          </w:p>
          <w:p w:rsidR="004C7D8F" w:rsidRPr="00B54EC7" w:rsidRDefault="004C7D8F" w:rsidP="004C7D8F">
            <w:pPr>
              <w:spacing w:after="0" w:line="228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3.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พัฒนาห้องปฏิบัติการ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ทางวิชาชีพให้เป็นไปตามข้อกำหนดของหลักสูตร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4C7D8F" w:rsidRPr="00B54EC7" w:rsidRDefault="004C7D8F" w:rsidP="004C7D8F">
            <w:pPr>
              <w:spacing w:after="0" w:line="228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ส่งเสริม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และสนับสนุน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การสร้างคุณลักษณะและทักษะที่สำคัญในการใช้ชีวิตและทำงานในศตวรรษที่ 21 ให้กับนักศึกษา</w:t>
            </w:r>
          </w:p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5.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ส่งเสริมและสนับสนุนให้นักศึกษา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ระดับบัณฑิตศึกษาได้ตีพิมพ์หรือเผยแพร่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ผลงาน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วิทยานิพนธ์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ในระดับชาติและนานาชาติ</w:t>
            </w: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9A2EB3">
            <w:pPr>
              <w:spacing w:after="0" w:line="240" w:lineRule="auto"/>
              <w:ind w:left="312" w:hanging="312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ordiaNew" w:hAnsi="TH SarabunIT๙" w:cs="TH SarabunIT๙"/>
                <w:sz w:val="30"/>
                <w:szCs w:val="30"/>
              </w:rPr>
              <w:t xml:space="preserve">1. </w:t>
            </w:r>
            <w:r w:rsidRPr="00B54EC7">
              <w:rPr>
                <w:rFonts w:ascii="TH SarabunIT๙" w:eastAsia="CordiaNew" w:hAnsi="TH SarabunIT๙" w:cs="TH SarabunIT๙"/>
                <w:sz w:val="30"/>
                <w:szCs w:val="30"/>
                <w:cs/>
              </w:rPr>
              <w:t>จำนวนโครงการ/กิจกรรมพัฒนาความรู้ความสามารถทางภาษาอังกฤษ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17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กองส่งเสริมวิชาการ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(กลุ่มมาตรฐานการศึกษา) 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คณะ 3 คณะ 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ร้อยละของนักศึกษาชั้นปีสุดท้ายที่สอบผ่านภาษาอังกฤษตามเกณฑ์ที่กำหนด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กองส่งเสริมวิชาการ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(กลุ่มมาตรฐานการศึกษา) </w:t>
            </w:r>
          </w:p>
          <w:p w:rsidR="004C7D8F" w:rsidRPr="00B54EC7" w:rsidRDefault="004C7D8F" w:rsidP="004C7D8F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คณะ</w:t>
            </w:r>
            <w:proofErr w:type="spellStart"/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ศิลป</w:t>
            </w:r>
            <w:proofErr w:type="spellEnd"/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ศาสตร์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(กลุ่มมาตรฐานการศึกษา) </w:t>
            </w: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3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จำนวนโครงการ/กิจกรรมพัฒนาทักษะความเข้าใจและใช้เทคโนโลยี</w:t>
            </w:r>
            <w:proofErr w:type="spellStart"/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ดิจิทัล</w:t>
            </w:r>
            <w:proofErr w:type="spellEnd"/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(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Digital Literacy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17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กองส่งเสริมวิชาการ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(กลุ่มมาตรฐานการศึกษา) 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คณะ 3 คณะ 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 ร้อยละของผลการประเมินคุณภาพการศึกษาภายในระดับหลักสูตรของมหาวิทยาลัยที่อยู่ใน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ระดับคุณภาพดีขึ้นไป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กองส่งเสริมวิชาการ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(กลุ่มมาตรฐานการศึกษา) 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คณะ 3 คณะ 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313" w:hanging="31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 ร้อยละของผลการประเมินคุณภาพการศึกษาภายในระดับคณะทุกวิทยาเขตของมหาวิทยาลัยที่อยู่ใน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ระดับคุณภาพดีขึ้นไป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กองส่งเสริมวิชาการ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2. คณะ 3 คณะ</w:t>
            </w:r>
          </w:p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(กลุ่มวิจัยและประกันคุณภาพ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</w:p>
          <w:p w:rsidR="004C7D8F" w:rsidRPr="00B54EC7" w:rsidRDefault="004C7D8F" w:rsidP="004C7D8F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การศึกษา)</w:t>
            </w:r>
          </w:p>
        </w:tc>
      </w:tr>
    </w:tbl>
    <w:p w:rsidR="00D14AEC" w:rsidRPr="00B54EC7" w:rsidRDefault="00D14AEC"/>
    <w:p w:rsidR="004C7D8F" w:rsidRPr="00B54EC7" w:rsidRDefault="004C7D8F"/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D14AEC" w:rsidRPr="00B54EC7" w:rsidTr="0042017C">
        <w:trPr>
          <w:jc w:val="center"/>
        </w:trPr>
        <w:tc>
          <w:tcPr>
            <w:tcW w:w="2836" w:type="dxa"/>
            <w:vMerge w:val="restart"/>
          </w:tcPr>
          <w:p w:rsidR="00D14AEC" w:rsidRPr="00B54EC7" w:rsidRDefault="004C7D8F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auto"/>
          </w:tcPr>
          <w:p w:rsidR="00D14AEC" w:rsidRPr="00B54EC7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D14AEC" w:rsidRPr="00B54EC7" w:rsidRDefault="00D14AEC" w:rsidP="00D14AE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vAlign w:val="center"/>
          </w:tcPr>
          <w:p w:rsidR="00D14AEC" w:rsidRPr="00B54EC7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D14AEC" w:rsidRPr="00B54EC7" w:rsidRDefault="00D14AEC" w:rsidP="00D3370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D3370F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</w:t>
            </w:r>
            <w:r w:rsidRPr="00B54EC7">
              <w:rPr>
                <w:rFonts w:ascii="TH SarabunIT๙" w:eastAsia="CordiaNew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31 มี.ค.6</w:t>
            </w:r>
            <w:r w:rsidR="00D3370F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D14AEC" w:rsidRPr="00B54EC7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D14AEC" w:rsidRPr="00B54EC7" w:rsidTr="0042017C">
        <w:trPr>
          <w:jc w:val="center"/>
        </w:trPr>
        <w:tc>
          <w:tcPr>
            <w:tcW w:w="2836" w:type="dxa"/>
            <w:vMerge/>
            <w:vAlign w:val="center"/>
          </w:tcPr>
          <w:p w:rsidR="00D14AEC" w:rsidRPr="00B54EC7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auto"/>
            <w:vAlign w:val="center"/>
          </w:tcPr>
          <w:p w:rsidR="00D14AEC" w:rsidRPr="00B54EC7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auto"/>
          </w:tcPr>
          <w:p w:rsidR="00D14AEC" w:rsidRPr="00B54EC7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vAlign w:val="center"/>
          </w:tcPr>
          <w:p w:rsidR="00D14AEC" w:rsidRPr="00B54EC7" w:rsidRDefault="00D3370F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vAlign w:val="center"/>
          </w:tcPr>
          <w:p w:rsidR="00D14AEC" w:rsidRPr="00B54EC7" w:rsidRDefault="00D14AEC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D14AEC" w:rsidRPr="00B54EC7" w:rsidRDefault="00D14AEC" w:rsidP="00D14A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 w:val="restart"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170" w:hanging="17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ร้อยละของบัณฑิตที่ได้งานทำหรือประกอบอาชีพอิสระภายใน 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 กองส่งเสริมวิชาการ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2. คณะ 3 คณะ </w:t>
            </w:r>
          </w:p>
          <w:p w:rsidR="004C7D8F" w:rsidRPr="00B54EC7" w:rsidRDefault="004C7D8F" w:rsidP="004C7D8F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170" w:hanging="170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ระดับคุณภาพบัณฑิตตามกรอบมาตรฐานคุณวุฒิระดับอุดมศึกษาแห่งชาติระดับคุณภาพมากที่สุด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 กองส่งเสริมวิชาการ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2. คณะ 3 คณะ 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pStyle w:val="a3"/>
              <w:ind w:left="170" w:hanging="17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จำนวนโครงการ/กิจกรรมพัฒนาทักษะนักศึกษาระดับบัณฑิตศึกษาด้านการเขียนบทความวิจัยสำหรับการตีพิมพ์หรือเผยแพร่วิทยานิพนธ์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 กองส่งเสริมวิชาการ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2. คณะ 3 คณะ </w:t>
            </w:r>
          </w:p>
          <w:p w:rsidR="004C7D8F" w:rsidRPr="00B54EC7" w:rsidRDefault="004C7D8F" w:rsidP="004C7D8F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</w:tc>
      </w:tr>
      <w:tr w:rsidR="004C7D8F" w:rsidRPr="00B54EC7" w:rsidTr="008C340D">
        <w:trPr>
          <w:jc w:val="center"/>
        </w:trPr>
        <w:tc>
          <w:tcPr>
            <w:tcW w:w="2836" w:type="dxa"/>
            <w:vMerge/>
          </w:tcPr>
          <w:p w:rsidR="004C7D8F" w:rsidRPr="00B54EC7" w:rsidRDefault="004C7D8F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4C7D8F" w:rsidRPr="00B54EC7" w:rsidRDefault="004C7D8F" w:rsidP="004C7D8F">
            <w:pPr>
              <w:spacing w:after="0" w:line="240" w:lineRule="auto"/>
              <w:ind w:left="312" w:hanging="312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9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ร้อยละของ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ผลงานของผู้สำเร็จการศึกษาในระดับบัณฑิตศึกษาที่ได้รับการตีพิมพ์หรือเผยแพร่</w:t>
            </w:r>
          </w:p>
        </w:tc>
        <w:tc>
          <w:tcPr>
            <w:tcW w:w="1136" w:type="dxa"/>
            <w:shd w:val="clear" w:color="auto" w:fill="auto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2272" w:type="dxa"/>
          </w:tcPr>
          <w:p w:rsidR="004C7D8F" w:rsidRPr="00B54EC7" w:rsidRDefault="004C7D8F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 กองส่งเสริมวิชาการ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</w:t>
            </w:r>
          </w:p>
          <w:p w:rsidR="004C7D8F" w:rsidRPr="00B54EC7" w:rsidRDefault="004C7D8F" w:rsidP="004C7D8F">
            <w:pPr>
              <w:spacing w:after="0" w:line="228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2. คณะ 3 คณะ </w:t>
            </w:r>
          </w:p>
          <w:p w:rsidR="004C7D8F" w:rsidRPr="00B54EC7" w:rsidRDefault="004C7D8F" w:rsidP="004C7D8F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(กลุ่มมาตรฐานการศึกษา))</w:t>
            </w:r>
          </w:p>
        </w:tc>
      </w:tr>
    </w:tbl>
    <w:p w:rsidR="00356EAB" w:rsidRPr="00B54EC7" w:rsidRDefault="00356EAB" w:rsidP="008E2897">
      <w:pPr>
        <w:ind w:left="426"/>
        <w:rPr>
          <w:rFonts w:ascii="TH SarabunIT๙" w:hAnsi="TH SarabunIT๙" w:cs="TH SarabunIT๙"/>
          <w:sz w:val="30"/>
          <w:szCs w:val="30"/>
          <w:cs/>
        </w:rPr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 w:hint="cs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 w:hint="cs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 w:hint="cs"/>
          <w:sz w:val="30"/>
          <w:szCs w:val="30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5D5CEA" w:rsidRPr="00B54EC7" w:rsidRDefault="005D5CEA"/>
    <w:p w:rsidR="004C7D8F" w:rsidRPr="00B54EC7" w:rsidRDefault="004C7D8F"/>
    <w:p w:rsidR="004C7D8F" w:rsidRPr="00B54EC7" w:rsidRDefault="004C7D8F"/>
    <w:p w:rsidR="004C7D8F" w:rsidRPr="00B54EC7" w:rsidRDefault="004C7D8F"/>
    <w:p w:rsidR="004C7D8F" w:rsidRPr="00B54EC7" w:rsidRDefault="004C7D8F"/>
    <w:p w:rsidR="004C7D8F" w:rsidRPr="00B54EC7" w:rsidRDefault="004C7D8F"/>
    <w:p w:rsidR="004C7D8F" w:rsidRPr="00B54EC7" w:rsidRDefault="004C7D8F"/>
    <w:p w:rsidR="005274DC" w:rsidRPr="00B54EC7" w:rsidRDefault="005274DC" w:rsidP="005274DC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04E84" w:rsidRPr="00B54EC7" w:rsidRDefault="00F04E84" w:rsidP="00F04E84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6 ครั้งที่ 1 (1 ตุลาคม 2565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2566)</w:t>
      </w:r>
    </w:p>
    <w:p w:rsidR="005274DC" w:rsidRPr="00B54EC7" w:rsidRDefault="005274DC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2 </w:t>
      </w: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การพัฒนาด้านการวิจัยและนวัตกรรม</w:t>
      </w:r>
    </w:p>
    <w:p w:rsidR="005274DC" w:rsidRPr="00B54EC7" w:rsidRDefault="005274DC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28"/>
        </w:rPr>
      </w:pP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4C7D8F" w:rsidRPr="00B54E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ผลงานวิจัยและนวัตกรรมด้านศาสตร์การกีฬาที่นำไปใช้ประโยชน์  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750E92" w:rsidRPr="00B54EC7" w:rsidTr="00D14AEC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DF36F9" w:rsidRPr="00B54EC7" w:rsidRDefault="004C7D8F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DF36F9" w:rsidRPr="00B54EC7" w:rsidRDefault="00DF36F9" w:rsidP="00D14AE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DF36F9" w:rsidRPr="00B54EC7" w:rsidRDefault="00DF36F9" w:rsidP="004C7D8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4C7D8F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 31 มี.ค.6</w:t>
            </w:r>
            <w:r w:rsidR="004C7D8F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DF36F9" w:rsidRPr="00B54EC7" w:rsidRDefault="00D14AEC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750E92" w:rsidRPr="00B54EC7" w:rsidTr="00D14AEC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DF36F9" w:rsidRPr="00B54EC7" w:rsidRDefault="00DF36F9" w:rsidP="004C7D8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="004C7D8F"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750E92" w:rsidRPr="00B54EC7" w:rsidTr="00D14AEC">
        <w:trPr>
          <w:jc w:val="center"/>
        </w:trPr>
        <w:tc>
          <w:tcPr>
            <w:tcW w:w="2836" w:type="dxa"/>
            <w:vMerge w:val="restart"/>
          </w:tcPr>
          <w:p w:rsidR="00750E92" w:rsidRPr="00B54EC7" w:rsidRDefault="00750E92" w:rsidP="004C7D8F">
            <w:pPr>
              <w:pStyle w:val="a3"/>
              <w:ind w:left="313" w:hanging="31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ส่งเสริมและพัฒนาศักยภาพ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อาจารย์ประจำให้มีองค์ความรู้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ด้านการวิจัยและนวัตกรรม</w:t>
            </w:r>
          </w:p>
          <w:p w:rsidR="00750E92" w:rsidRPr="00B54EC7" w:rsidRDefault="00750E92" w:rsidP="004C7D8F">
            <w:pPr>
              <w:pStyle w:val="a3"/>
              <w:ind w:left="313" w:hanging="31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ให้อาจารย์ประจำได้รับทุนสนับสนุนจากหน่วยงานภายนอกและสนับสนุน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งบประมาณการสร้างงานวิจัยและนวัตกรรม</w:t>
            </w:r>
          </w:p>
          <w:p w:rsidR="00750E92" w:rsidRPr="00B54EC7" w:rsidRDefault="00750E92" w:rsidP="004C7D8F">
            <w:pPr>
              <w:pStyle w:val="a3"/>
              <w:ind w:left="313" w:hanging="31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สร้างเครือข่ายความร่วมมือด้านการวิจัยและนวัตกรรม</w:t>
            </w:r>
          </w:p>
          <w:p w:rsidR="00750E92" w:rsidRPr="00B54EC7" w:rsidRDefault="00750E92" w:rsidP="004C7D8F">
            <w:pPr>
              <w:pStyle w:val="a3"/>
              <w:ind w:left="313" w:hanging="3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สนับสนุนการนำไปใช้ประโยชน์หรือการตีพิมพ์เผยแพร่ผลงานวิจัยและนวัตกรรมในระดับชาติหรือนานาชาติ</w:t>
            </w:r>
          </w:p>
        </w:tc>
        <w:tc>
          <w:tcPr>
            <w:tcW w:w="3550" w:type="dxa"/>
            <w:shd w:val="clear" w:color="auto" w:fill="auto"/>
          </w:tcPr>
          <w:p w:rsidR="00750E92" w:rsidRPr="00B54EC7" w:rsidRDefault="00750E92" w:rsidP="004C7D8F">
            <w:pPr>
              <w:pStyle w:val="a3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1.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ร้อยละของ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อาจารย์ประจำที่ได้รับการพัฒนาศักยภาพด้านการวิจัยและนวัตกรรม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เพิ่มขึ้นทุกปี</w:t>
            </w:r>
          </w:p>
        </w:tc>
        <w:tc>
          <w:tcPr>
            <w:tcW w:w="1136" w:type="dxa"/>
            <w:shd w:val="clear" w:color="auto" w:fill="auto"/>
          </w:tcPr>
          <w:p w:rsidR="00750E92" w:rsidRPr="00B54EC7" w:rsidRDefault="00750E92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750E92" w:rsidRPr="00B54EC7" w:rsidRDefault="00750E92" w:rsidP="004C7D8F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80</w:t>
            </w:r>
          </w:p>
        </w:tc>
        <w:tc>
          <w:tcPr>
            <w:tcW w:w="2272" w:type="dxa"/>
          </w:tcPr>
          <w:p w:rsidR="00750E92" w:rsidRPr="00B54EC7" w:rsidRDefault="00750E92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750E92" w:rsidRPr="00B54EC7" w:rsidRDefault="00750E92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องวิจัยและประกันคุณภาพการศึกษา</w:t>
            </w:r>
          </w:p>
          <w:p w:rsidR="00750E92" w:rsidRPr="00B54EC7" w:rsidRDefault="00750E92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(กลุ่มวิจัยและนวัตกรรม)</w:t>
            </w:r>
          </w:p>
        </w:tc>
      </w:tr>
      <w:tr w:rsidR="00750E92" w:rsidRPr="00B54EC7" w:rsidTr="00D14AEC">
        <w:trPr>
          <w:jc w:val="center"/>
        </w:trPr>
        <w:tc>
          <w:tcPr>
            <w:tcW w:w="2836" w:type="dxa"/>
            <w:vMerge/>
          </w:tcPr>
          <w:p w:rsidR="00750E92" w:rsidRPr="00B54EC7" w:rsidRDefault="00750E92" w:rsidP="004C7D8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750E92" w:rsidRPr="00B54EC7" w:rsidRDefault="00750E92" w:rsidP="004C7D8F">
            <w:pPr>
              <w:pStyle w:val="a3"/>
              <w:ind w:left="312" w:hanging="31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2. จำนวนงานวิจัยและนวัตกรรมด้านศาสตร์การกีฬา</w:t>
            </w:r>
          </w:p>
        </w:tc>
        <w:tc>
          <w:tcPr>
            <w:tcW w:w="1136" w:type="dxa"/>
            <w:shd w:val="clear" w:color="auto" w:fill="auto"/>
          </w:tcPr>
          <w:p w:rsidR="00750E92" w:rsidRPr="00B54EC7" w:rsidRDefault="00750E92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เรื่อง/ชิ้นงาน</w:t>
            </w:r>
          </w:p>
        </w:tc>
        <w:tc>
          <w:tcPr>
            <w:tcW w:w="1136" w:type="dxa"/>
          </w:tcPr>
          <w:p w:rsidR="00750E92" w:rsidRPr="00B54EC7" w:rsidRDefault="00750E92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102</w:t>
            </w:r>
          </w:p>
        </w:tc>
        <w:tc>
          <w:tcPr>
            <w:tcW w:w="2272" w:type="dxa"/>
          </w:tcPr>
          <w:p w:rsidR="00750E92" w:rsidRPr="00B54EC7" w:rsidRDefault="00750E92" w:rsidP="004C7D8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750E92" w:rsidRPr="00B54EC7" w:rsidRDefault="00750E92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กองวิจัยและประกันคุณภาพการศึกษา</w:t>
            </w:r>
          </w:p>
          <w:p w:rsidR="00750E92" w:rsidRPr="00B54EC7" w:rsidRDefault="00750E92" w:rsidP="004C7D8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(กลุ่มวิจัยและนวัตกรรม)</w:t>
            </w:r>
          </w:p>
        </w:tc>
      </w:tr>
      <w:tr w:rsidR="00750E92" w:rsidRPr="00B54EC7" w:rsidTr="00D14AEC">
        <w:trPr>
          <w:jc w:val="center"/>
        </w:trPr>
        <w:tc>
          <w:tcPr>
            <w:tcW w:w="2836" w:type="dxa"/>
            <w:vMerge/>
          </w:tcPr>
          <w:p w:rsidR="00750E92" w:rsidRPr="00B54EC7" w:rsidRDefault="00750E92" w:rsidP="00750E92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750E92" w:rsidRPr="00B54EC7" w:rsidRDefault="00750E92" w:rsidP="00750E92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จำนวนงานวิจัยและนวัตกรรมด้านอื่น ๆ</w:t>
            </w:r>
          </w:p>
        </w:tc>
        <w:tc>
          <w:tcPr>
            <w:tcW w:w="1136" w:type="dxa"/>
            <w:shd w:val="clear" w:color="auto" w:fill="auto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เรื่อง/ชิ้นงาน</w:t>
            </w:r>
          </w:p>
        </w:tc>
        <w:tc>
          <w:tcPr>
            <w:tcW w:w="1136" w:type="dxa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102</w:t>
            </w:r>
          </w:p>
        </w:tc>
        <w:tc>
          <w:tcPr>
            <w:tcW w:w="2272" w:type="dxa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750E92" w:rsidRPr="00B54EC7" w:rsidRDefault="00750E92" w:rsidP="00750E9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กองวิจัยและประกันคุณภาพการศึกษา</w:t>
            </w:r>
          </w:p>
          <w:p w:rsidR="00750E92" w:rsidRPr="00B54EC7" w:rsidRDefault="00750E92" w:rsidP="00750E92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(กลุ่มวิจัยและนวัตกรรม)</w:t>
            </w:r>
          </w:p>
        </w:tc>
      </w:tr>
      <w:tr w:rsidR="00750E92" w:rsidRPr="00B54EC7" w:rsidTr="00D14AEC">
        <w:trPr>
          <w:jc w:val="center"/>
        </w:trPr>
        <w:tc>
          <w:tcPr>
            <w:tcW w:w="2836" w:type="dxa"/>
            <w:vMerge/>
          </w:tcPr>
          <w:p w:rsidR="00750E92" w:rsidRPr="00B54EC7" w:rsidRDefault="00750E92" w:rsidP="00750E92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750E92" w:rsidRPr="00B54EC7" w:rsidRDefault="00750E92" w:rsidP="00750E92">
            <w:pPr>
              <w:pStyle w:val="a3"/>
              <w:ind w:left="170" w:hanging="17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4. จำนวน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ความร่วมมือด้าน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การวิจัยและนวัตกรรม</w:t>
            </w:r>
          </w:p>
        </w:tc>
        <w:tc>
          <w:tcPr>
            <w:tcW w:w="1136" w:type="dxa"/>
            <w:shd w:val="clear" w:color="auto" w:fill="auto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136" w:type="dxa"/>
          </w:tcPr>
          <w:p w:rsidR="00750E92" w:rsidRPr="00B54EC7" w:rsidRDefault="00750E92" w:rsidP="00750E9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</w:t>
            </w:r>
          </w:p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2" w:type="dxa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750E92" w:rsidRPr="00B54EC7" w:rsidRDefault="00750E92" w:rsidP="00750E9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กองวิจัยและประกันคุณภาพการศึกษา</w:t>
            </w:r>
          </w:p>
          <w:p w:rsidR="00750E92" w:rsidRPr="00B54EC7" w:rsidRDefault="00750E92" w:rsidP="00750E92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(กลุ่มวิจัยและนวัตกรรม)</w:t>
            </w:r>
          </w:p>
        </w:tc>
      </w:tr>
      <w:tr w:rsidR="00750E92" w:rsidRPr="00B54EC7" w:rsidTr="00D14AEC">
        <w:trPr>
          <w:jc w:val="center"/>
        </w:trPr>
        <w:tc>
          <w:tcPr>
            <w:tcW w:w="2836" w:type="dxa"/>
            <w:vMerge/>
          </w:tcPr>
          <w:p w:rsidR="00750E92" w:rsidRPr="00B54EC7" w:rsidRDefault="00750E92" w:rsidP="00750E92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750E92" w:rsidRPr="00B54EC7" w:rsidRDefault="00750E92" w:rsidP="00750E92">
            <w:pPr>
              <w:pStyle w:val="a3"/>
              <w:ind w:left="170" w:hanging="170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5. ร้อยละของผลงานวิจัยและนวัตกรรมด้านศาสตร์การกีฬาที่นำไปใช้ประโยชน์</w:t>
            </w:r>
          </w:p>
        </w:tc>
        <w:tc>
          <w:tcPr>
            <w:tcW w:w="1136" w:type="dxa"/>
            <w:shd w:val="clear" w:color="auto" w:fill="auto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2272" w:type="dxa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750E92" w:rsidRPr="00B54EC7" w:rsidRDefault="00750E92" w:rsidP="00750E9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กองวิจัยและประกันคุณภาพการศึกษา</w:t>
            </w:r>
          </w:p>
          <w:p w:rsidR="00750E92" w:rsidRPr="00B54EC7" w:rsidRDefault="00750E92" w:rsidP="00750E92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(กลุ่มวิจัยและนวัตกรรม)</w:t>
            </w:r>
          </w:p>
        </w:tc>
      </w:tr>
      <w:tr w:rsidR="00750E92" w:rsidRPr="00B54EC7" w:rsidTr="00D14AEC">
        <w:trPr>
          <w:jc w:val="center"/>
        </w:trPr>
        <w:tc>
          <w:tcPr>
            <w:tcW w:w="2836" w:type="dxa"/>
            <w:vMerge/>
          </w:tcPr>
          <w:p w:rsidR="00750E92" w:rsidRPr="00B54EC7" w:rsidRDefault="00750E92" w:rsidP="00750E92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750E92" w:rsidRPr="00B54EC7" w:rsidRDefault="00750E92" w:rsidP="00750E92">
            <w:pPr>
              <w:pStyle w:val="a3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6. ร้อยละของผลงานวิจัยและนวัตกรรมด้านศาสตร์การกีฬาที่ได้รับการตีพิมพ์เผยแพร่ในระดับชาติหรือนานาชาติ</w:t>
            </w:r>
          </w:p>
        </w:tc>
        <w:tc>
          <w:tcPr>
            <w:tcW w:w="1136" w:type="dxa"/>
            <w:shd w:val="clear" w:color="auto" w:fill="auto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85</w:t>
            </w:r>
          </w:p>
        </w:tc>
        <w:tc>
          <w:tcPr>
            <w:tcW w:w="2272" w:type="dxa"/>
          </w:tcPr>
          <w:p w:rsidR="00750E92" w:rsidRPr="00B54EC7" w:rsidRDefault="00750E92" w:rsidP="00750E9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750E92" w:rsidRPr="00B54EC7" w:rsidRDefault="00750E92" w:rsidP="00750E9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กองวิจัยและประกันคุณภาพการศึกษา</w:t>
            </w:r>
          </w:p>
          <w:p w:rsidR="00750E92" w:rsidRPr="00B54EC7" w:rsidRDefault="00750E92" w:rsidP="00750E92">
            <w:pPr>
              <w:pStyle w:val="a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(กลุ่มวิจัยและนวัตกรรม)</w:t>
            </w:r>
          </w:p>
        </w:tc>
      </w:tr>
    </w:tbl>
    <w:p w:rsidR="00DF36F9" w:rsidRPr="00B54EC7" w:rsidRDefault="00DF36F9" w:rsidP="00DF36F9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5274DC" w:rsidRPr="00B54EC7" w:rsidRDefault="005274DC" w:rsidP="008E2897">
      <w:pPr>
        <w:spacing w:after="0" w:line="240" w:lineRule="auto"/>
        <w:ind w:left="426"/>
        <w:rPr>
          <w:rFonts w:ascii="TH SarabunIT๙" w:hAnsi="TH SarabunIT๙" w:cs="TH SarabunIT๙"/>
          <w:sz w:val="30"/>
          <w:szCs w:val="30"/>
          <w:cs/>
        </w:rPr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/>
          <w:sz w:val="30"/>
          <w:szCs w:val="30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50C1" w:rsidRPr="00B54EC7" w:rsidRDefault="00DF50C1">
      <w:pPr>
        <w:rPr>
          <w:rFonts w:ascii="TH SarabunIT๙" w:hAnsi="TH SarabunIT๙" w:cs="TH SarabunIT๙"/>
        </w:rPr>
      </w:pPr>
    </w:p>
    <w:p w:rsidR="00DF50C1" w:rsidRPr="00B54EC7" w:rsidRDefault="00DF50C1">
      <w:pPr>
        <w:rPr>
          <w:rFonts w:ascii="TH SarabunIT๙" w:hAnsi="TH SarabunIT๙" w:cs="TH SarabunIT๙"/>
        </w:rPr>
      </w:pPr>
    </w:p>
    <w:p w:rsidR="0072683D" w:rsidRPr="00B54EC7" w:rsidRDefault="0072683D">
      <w:pPr>
        <w:rPr>
          <w:rFonts w:ascii="TH SarabunIT๙" w:hAnsi="TH SarabunIT๙" w:cs="TH SarabunIT๙"/>
        </w:rPr>
      </w:pPr>
    </w:p>
    <w:p w:rsidR="0072683D" w:rsidRPr="00B54EC7" w:rsidRDefault="0072683D" w:rsidP="0072683D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04E84" w:rsidRPr="00B54EC7" w:rsidRDefault="00F04E84" w:rsidP="00F04E84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6 ครั้งที่ 1 (1 ตุลาคม 2565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2566)</w:t>
      </w:r>
    </w:p>
    <w:p w:rsidR="0072683D" w:rsidRPr="00B54EC7" w:rsidRDefault="0072683D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3 </w:t>
      </w: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การบริการวิชาการแก่สังคม </w:t>
      </w:r>
    </w:p>
    <w:p w:rsidR="0072683D" w:rsidRPr="00B54EC7" w:rsidRDefault="0072683D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3F7955" w:rsidRPr="00B54E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เด็ก เยาวชน และประชาชนออกกำลังกาย เล่นกีฬา และนันทนาการ</w:t>
      </w:r>
      <w:r w:rsidR="003F7955" w:rsidRPr="00B54E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เพิ่มขึ้น </w:t>
      </w:r>
      <w:r w:rsidR="003F7955" w:rsidRPr="00B54E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นำไปสู่การมีสุขภาวะที่ดี  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3513"/>
        <w:gridCol w:w="1126"/>
        <w:gridCol w:w="1266"/>
        <w:gridCol w:w="2249"/>
        <w:gridCol w:w="2811"/>
      </w:tblGrid>
      <w:tr w:rsidR="00AF34B4" w:rsidRPr="00B54EC7" w:rsidTr="0041252B">
        <w:trPr>
          <w:trHeight w:val="172"/>
          <w:jc w:val="center"/>
        </w:trPr>
        <w:tc>
          <w:tcPr>
            <w:tcW w:w="2805" w:type="dxa"/>
            <w:vMerge w:val="restart"/>
            <w:shd w:val="clear" w:color="auto" w:fill="FFFFFF"/>
          </w:tcPr>
          <w:p w:rsidR="00DF36F9" w:rsidRPr="00B54EC7" w:rsidRDefault="003F7955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13" w:type="dxa"/>
            <w:vMerge w:val="restart"/>
            <w:shd w:val="clear" w:color="auto" w:fill="FFFFFF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392" w:type="dxa"/>
            <w:gridSpan w:val="2"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49" w:type="dxa"/>
            <w:vMerge w:val="restart"/>
            <w:shd w:val="clear" w:color="auto" w:fill="FFFFFF"/>
            <w:vAlign w:val="center"/>
          </w:tcPr>
          <w:p w:rsidR="00DF36F9" w:rsidRPr="00B54EC7" w:rsidRDefault="00DF36F9" w:rsidP="006B042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DF36F9" w:rsidRPr="00B54EC7" w:rsidRDefault="00DF36F9" w:rsidP="003F7955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3F7955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 31 มี.ค.6</w:t>
            </w:r>
            <w:r w:rsidR="003F7955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11" w:type="dxa"/>
            <w:vMerge w:val="restart"/>
            <w:shd w:val="clear" w:color="auto" w:fill="FFFFFF"/>
          </w:tcPr>
          <w:p w:rsidR="00DF36F9" w:rsidRPr="00B54EC7" w:rsidRDefault="006B0426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AF34B4" w:rsidRPr="00B54EC7" w:rsidTr="0041252B">
        <w:trPr>
          <w:trHeight w:val="172"/>
          <w:jc w:val="center"/>
        </w:trPr>
        <w:tc>
          <w:tcPr>
            <w:tcW w:w="2805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13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26" w:type="dxa"/>
            <w:shd w:val="clear" w:color="auto" w:fill="FFFFFF"/>
          </w:tcPr>
          <w:p w:rsidR="00DF36F9" w:rsidRPr="00B54EC7" w:rsidRDefault="00DF36F9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266" w:type="dxa"/>
            <w:shd w:val="clear" w:color="auto" w:fill="FFFFFF"/>
          </w:tcPr>
          <w:p w:rsidR="00DF36F9" w:rsidRPr="00B54EC7" w:rsidRDefault="00DF36F9" w:rsidP="003F795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="003F7955"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49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11" w:type="dxa"/>
            <w:vMerge/>
            <w:shd w:val="clear" w:color="auto" w:fill="FFFFFF"/>
            <w:vAlign w:val="center"/>
          </w:tcPr>
          <w:p w:rsidR="00DF36F9" w:rsidRPr="00B54EC7" w:rsidRDefault="00DF36F9" w:rsidP="00DF36F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AF34B4" w:rsidRPr="00B54EC7" w:rsidTr="0041252B">
        <w:trPr>
          <w:jc w:val="center"/>
        </w:trPr>
        <w:tc>
          <w:tcPr>
            <w:tcW w:w="2805" w:type="dxa"/>
            <w:vMerge w:val="restart"/>
          </w:tcPr>
          <w:p w:rsidR="003F7955" w:rsidRPr="00B54EC7" w:rsidRDefault="003F7955" w:rsidP="003F7955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สร้างเครือข่ายความร่วมมือกับชุมชนใน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การให้บริการวิชาการ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พลศึกษาและกีฬา สำหรับเด็ก เยาวชน และประชาชนเพื่อส่งเสริมการมีสุขภาวะที่ดี</w:t>
            </w:r>
          </w:p>
          <w:p w:rsidR="003F7955" w:rsidRPr="00B54EC7" w:rsidRDefault="003F7955" w:rsidP="003F7955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2.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ส่งเสริมและสนับสนุนให้เด็ก เยาวชน และประชาชนได้ออกกำลังกาย เล่นกีฬา และนันทนาการ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ด้าน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ความเชี่ยวชาญของคณะ</w:t>
            </w:r>
          </w:p>
          <w:p w:rsidR="003F7955" w:rsidRPr="00B54EC7" w:rsidRDefault="003F7955" w:rsidP="003F7955">
            <w:pPr>
              <w:pStyle w:val="a3"/>
              <w:ind w:left="313" w:hanging="3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 ส่งเสริมและสนับสนุนการให้บริการ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ด้าน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อาคารสถานที่และอุปกรณ์ทางการกีฬาเพื่อเพิ่มโอกาสและพื้นที่ในการออกกำลังกาย เล่นกีฬา และนันทนาการอย่างทั่วถึง</w:t>
            </w:r>
          </w:p>
        </w:tc>
        <w:tc>
          <w:tcPr>
            <w:tcW w:w="3513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จำนวน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ชุมชนที่ได้รับการบริการวิชาการ</w:t>
            </w:r>
          </w:p>
        </w:tc>
        <w:tc>
          <w:tcPr>
            <w:tcW w:w="1126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ชุมชน</w:t>
            </w:r>
          </w:p>
        </w:tc>
        <w:tc>
          <w:tcPr>
            <w:tcW w:w="1266" w:type="dxa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102</w:t>
            </w:r>
          </w:p>
        </w:tc>
        <w:tc>
          <w:tcPr>
            <w:tcW w:w="2249" w:type="dxa"/>
          </w:tcPr>
          <w:p w:rsidR="003F7955" w:rsidRPr="00B54EC7" w:rsidRDefault="003F7955" w:rsidP="003F795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กองกิจการนักเรียน นักศึกษาและกิจการพิเศษ </w:t>
            </w:r>
          </w:p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(กลุ่มบริการวิชาการ)</w:t>
            </w:r>
          </w:p>
        </w:tc>
      </w:tr>
      <w:tr w:rsidR="00AF34B4" w:rsidRPr="00B54EC7" w:rsidTr="0041252B">
        <w:trPr>
          <w:jc w:val="center"/>
        </w:trPr>
        <w:tc>
          <w:tcPr>
            <w:tcW w:w="2805" w:type="dxa"/>
            <w:vMerge/>
          </w:tcPr>
          <w:p w:rsidR="003F7955" w:rsidRPr="00B54EC7" w:rsidRDefault="003F7955" w:rsidP="003F7955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ร้อยละของเด็ก เยาวชน และประชาชนในชุมชนเป้าหมายออกกำลังกาย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เล่นกีฬา และนันทนาการมีสุขภาวะที่ดี</w:t>
            </w:r>
          </w:p>
        </w:tc>
        <w:tc>
          <w:tcPr>
            <w:tcW w:w="1126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266" w:type="dxa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95</w:t>
            </w:r>
          </w:p>
        </w:tc>
        <w:tc>
          <w:tcPr>
            <w:tcW w:w="2249" w:type="dxa"/>
          </w:tcPr>
          <w:p w:rsidR="003F7955" w:rsidRPr="00B54EC7" w:rsidRDefault="003F7955" w:rsidP="003F795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กองกิจการนักเรียน นักศึกษาและกิจการพิเศษ </w:t>
            </w:r>
          </w:p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(กลุ่มบริการวิชาการ)</w:t>
            </w:r>
          </w:p>
        </w:tc>
      </w:tr>
      <w:tr w:rsidR="00AF34B4" w:rsidRPr="00B54EC7" w:rsidTr="0041252B">
        <w:trPr>
          <w:jc w:val="center"/>
        </w:trPr>
        <w:tc>
          <w:tcPr>
            <w:tcW w:w="2805" w:type="dxa"/>
            <w:vMerge/>
          </w:tcPr>
          <w:p w:rsidR="003F7955" w:rsidRPr="00B54EC7" w:rsidRDefault="003F7955" w:rsidP="003F7955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3F7955" w:rsidRPr="00B54EC7" w:rsidRDefault="003F7955" w:rsidP="003F795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3. จำนวนผู้รับบริการทางวิชาการ</w:t>
            </w:r>
          </w:p>
        </w:tc>
        <w:tc>
          <w:tcPr>
            <w:tcW w:w="1126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คน</w:t>
            </w:r>
          </w:p>
        </w:tc>
        <w:tc>
          <w:tcPr>
            <w:tcW w:w="1266" w:type="dxa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550,800</w:t>
            </w:r>
          </w:p>
        </w:tc>
        <w:tc>
          <w:tcPr>
            <w:tcW w:w="2249" w:type="dxa"/>
          </w:tcPr>
          <w:p w:rsidR="003F7955" w:rsidRPr="00B54EC7" w:rsidRDefault="003F7955" w:rsidP="003F795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กองกิจการนักเรียน นักศึกษาและกิจการพิเศษ </w:t>
            </w:r>
          </w:p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(กลุ่มบริการวิชาการ)</w:t>
            </w:r>
          </w:p>
        </w:tc>
      </w:tr>
      <w:tr w:rsidR="00AF34B4" w:rsidRPr="00B54EC7" w:rsidTr="0041252B">
        <w:trPr>
          <w:jc w:val="center"/>
        </w:trPr>
        <w:tc>
          <w:tcPr>
            <w:tcW w:w="2805" w:type="dxa"/>
            <w:vMerge/>
          </w:tcPr>
          <w:p w:rsidR="003F7955" w:rsidRPr="00B54EC7" w:rsidRDefault="003F7955" w:rsidP="003F7955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4. จำนวนผู้รับบริการด้านอาคารสถานที่และอุปกรณ์ทางการกีฬา</w:t>
            </w:r>
          </w:p>
        </w:tc>
        <w:tc>
          <w:tcPr>
            <w:tcW w:w="1126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คน</w:t>
            </w:r>
          </w:p>
        </w:tc>
        <w:tc>
          <w:tcPr>
            <w:tcW w:w="1266" w:type="dxa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28"/>
                <w:cs/>
              </w:rPr>
              <w:t>3,078,000</w:t>
            </w:r>
          </w:p>
        </w:tc>
        <w:tc>
          <w:tcPr>
            <w:tcW w:w="2249" w:type="dxa"/>
          </w:tcPr>
          <w:p w:rsidR="003F7955" w:rsidRPr="00B54EC7" w:rsidRDefault="003F7955" w:rsidP="003F795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กองกิจการนักเรียน นักศึกษาและกิจการพิเศษ </w:t>
            </w:r>
          </w:p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(กลุ่มบริการวิชาการ)</w:t>
            </w:r>
          </w:p>
        </w:tc>
      </w:tr>
      <w:tr w:rsidR="00AF34B4" w:rsidRPr="00B54EC7" w:rsidTr="0041252B">
        <w:trPr>
          <w:jc w:val="center"/>
        </w:trPr>
        <w:tc>
          <w:tcPr>
            <w:tcW w:w="2805" w:type="dxa"/>
            <w:vMerge/>
          </w:tcPr>
          <w:p w:rsidR="003F7955" w:rsidRPr="00B54EC7" w:rsidRDefault="003F7955" w:rsidP="003F7955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13" w:type="dxa"/>
            <w:shd w:val="clear" w:color="auto" w:fill="auto"/>
          </w:tcPr>
          <w:p w:rsidR="003F7955" w:rsidRPr="00B54EC7" w:rsidRDefault="003F7955" w:rsidP="003F7955">
            <w:pPr>
              <w:pStyle w:val="a3"/>
              <w:ind w:left="313" w:hanging="31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5. ระดับความพึง</w:t>
            </w:r>
            <w:r w:rsidRPr="00B54EC7">
              <w:rPr>
                <w:rStyle w:val="a4"/>
                <w:rFonts w:ascii="TH SarabunIT๙" w:hAnsi="TH SarabunIT๙" w:cs="TH SarabunIT๙"/>
                <w:sz w:val="30"/>
                <w:szCs w:val="30"/>
                <w:cs/>
              </w:rPr>
              <w:t>พอใจของผู้รับบริการ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</w:p>
        </w:tc>
        <w:tc>
          <w:tcPr>
            <w:tcW w:w="1126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highlight w:val="yellow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266" w:type="dxa"/>
          </w:tcPr>
          <w:p w:rsidR="003F7955" w:rsidRPr="00B54EC7" w:rsidRDefault="003F7955" w:rsidP="003F795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highlight w:val="yellow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2249" w:type="dxa"/>
          </w:tcPr>
          <w:p w:rsidR="003F7955" w:rsidRPr="00B54EC7" w:rsidRDefault="003F7955" w:rsidP="003F795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11" w:type="dxa"/>
            <w:shd w:val="clear" w:color="auto" w:fill="auto"/>
          </w:tcPr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กองกิจการนักเรียน นักศึกษาและกิจการพิเศษ </w:t>
            </w:r>
          </w:p>
          <w:p w:rsidR="003F7955" w:rsidRPr="00B54EC7" w:rsidRDefault="003F7955" w:rsidP="003F7955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(กลุ่มบริการวิชาการ)</w:t>
            </w:r>
          </w:p>
        </w:tc>
      </w:tr>
    </w:tbl>
    <w:p w:rsidR="00DF36F9" w:rsidRPr="00B54EC7" w:rsidRDefault="00DF36F9" w:rsidP="00DF36F9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DF36F9" w:rsidRPr="00B54EC7" w:rsidRDefault="00DF36F9" w:rsidP="008E2897">
      <w:pPr>
        <w:spacing w:after="0" w:line="240" w:lineRule="auto"/>
        <w:ind w:left="426"/>
        <w:rPr>
          <w:rFonts w:ascii="TH SarabunIT๙" w:hAnsi="TH SarabunIT๙" w:cs="TH SarabunIT๙"/>
          <w:sz w:val="30"/>
          <w:szCs w:val="30"/>
        </w:rPr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/>
          <w:sz w:val="30"/>
          <w:szCs w:val="30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AF34B4" w:rsidRPr="00B54EC7" w:rsidRDefault="00AF34B4" w:rsidP="00DF36F9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AF34B4" w:rsidRPr="00B54EC7" w:rsidRDefault="00AF34B4" w:rsidP="00DF36F9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AF34B4" w:rsidRPr="00B54EC7" w:rsidRDefault="00AF34B4" w:rsidP="00DF36F9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DF36F9" w:rsidRPr="00B54EC7" w:rsidRDefault="00DF36F9" w:rsidP="00DF36F9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04E84" w:rsidRPr="00B54EC7" w:rsidRDefault="00F04E84" w:rsidP="00F04E84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6 ครั้งที่ 1 (1 ตุลาคม 2565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2566)</w:t>
      </w:r>
    </w:p>
    <w:p w:rsidR="00DF36F9" w:rsidRPr="00B54EC7" w:rsidRDefault="00DF36F9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4 </w:t>
      </w: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การทะนุบำรุงศิลปวัฒนธรรม</w:t>
      </w:r>
    </w:p>
    <w:p w:rsidR="008E2897" w:rsidRDefault="00DF36F9" w:rsidP="008E2897">
      <w:pPr>
        <w:pStyle w:val="a3"/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  <w:r w:rsidRPr="00B54E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4EC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8C3B8D" w:rsidRPr="00B54E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เด็ก เยาวชน และประชาชนได้เรียนรู้ในกิจกรรมการละเล่นพื้นบ้านและกีฬาไทยบนพื้นฐานทางวัฒนธรรมของท้องถิ่น </w:t>
      </w:r>
    </w:p>
    <w:p w:rsidR="00DF36F9" w:rsidRPr="00B54EC7" w:rsidRDefault="008C3B8D" w:rsidP="008E2897">
      <w:pPr>
        <w:pStyle w:val="a3"/>
        <w:ind w:left="1701"/>
        <w:rPr>
          <w:sz w:val="32"/>
          <w:szCs w:val="32"/>
        </w:rPr>
      </w:pP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และมีความภาคภูมิใจใน</w:t>
      </w:r>
      <w:r w:rsidRPr="00B54E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ความเป็นไทย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B54EC7" w:rsidRPr="00B54EC7" w:rsidTr="0041252B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017F62" w:rsidRPr="00B54EC7" w:rsidRDefault="008C3B8D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017F62" w:rsidRPr="00B54EC7" w:rsidRDefault="00017F62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017F62" w:rsidRPr="00B54EC7" w:rsidRDefault="00017F62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017F62" w:rsidRPr="00B54EC7" w:rsidRDefault="00017F62" w:rsidP="0041252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017F62" w:rsidRPr="00B54EC7" w:rsidRDefault="00017F62" w:rsidP="00AF34B4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AF34B4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 31 มี.ค.6</w:t>
            </w:r>
            <w:r w:rsidR="00AF34B4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017F62" w:rsidRPr="00B54EC7" w:rsidRDefault="0041252B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B54EC7" w:rsidRPr="00B54EC7" w:rsidTr="0041252B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017F62" w:rsidRPr="00B54EC7" w:rsidRDefault="00017F62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017F62" w:rsidRPr="00B54EC7" w:rsidRDefault="00017F62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017F62" w:rsidRPr="00B54EC7" w:rsidRDefault="00017F62" w:rsidP="00017F6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017F62" w:rsidRPr="00B54EC7" w:rsidRDefault="00017F62" w:rsidP="00AF34B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="00AF34B4"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017F62" w:rsidRPr="00B54EC7" w:rsidRDefault="00017F62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017F62" w:rsidRPr="00B54EC7" w:rsidRDefault="00017F62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54EC7" w:rsidRPr="00B54EC7" w:rsidTr="0041252B">
        <w:trPr>
          <w:jc w:val="center"/>
        </w:trPr>
        <w:tc>
          <w:tcPr>
            <w:tcW w:w="2836" w:type="dxa"/>
            <w:vMerge w:val="restart"/>
          </w:tcPr>
          <w:p w:rsidR="006B4376" w:rsidRPr="00B54EC7" w:rsidRDefault="006B4376" w:rsidP="008C3B8D">
            <w:pPr>
              <w:spacing w:after="0" w:line="240" w:lineRule="auto"/>
              <w:ind w:left="193" w:hanging="19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1. ส่งเสริมและสนับสนุนให้เด็ก เยาวชน และประชาชนได้เข้าร่วมกิจกรรมทะนุบำรุงศิลปะและวัฒนธรรมเพื่อให้เกิดความภาคภูมิใจในความเป็นไทย</w:t>
            </w:r>
          </w:p>
          <w:p w:rsidR="006B4376" w:rsidRPr="00B54EC7" w:rsidRDefault="006B4376" w:rsidP="008C3B8D">
            <w:pPr>
              <w:spacing w:after="0" w:line="240" w:lineRule="auto"/>
              <w:ind w:left="193" w:hanging="19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 ส่งเสริมและสนับสนุนให้เด็ก เยาวชน และประชาชนได้เรียนรู้กิจกรรมการละเล่นพื้นบ้านและ</w:t>
            </w:r>
            <w:r w:rsidRPr="00B54EC7">
              <w:rPr>
                <w:rStyle w:val="a4"/>
                <w:rFonts w:ascii="TH SarabunIT๙" w:eastAsiaTheme="minorHAnsi" w:hAnsi="TH SarabunIT๙" w:cs="TH SarabunIT๙"/>
                <w:sz w:val="30"/>
                <w:szCs w:val="30"/>
                <w:cs/>
              </w:rPr>
              <w:t>กี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ฬาไทย บนพื้นฐานทางวัฒนธรรมของท้องถิ่นเพื่อให้เกิดความภาคภูมิใจในความเป็นไทย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ind w:left="312" w:hanging="312"/>
              <w:jc w:val="thaiDistribute"/>
              <w:rPr>
                <w:rFonts w:ascii="TH SarabunIT๙" w:eastAsia="CordiaNew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1.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จำนวน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กิจกรรมทะนุบำรุงศิลป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ะและ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วัฒนธรรม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C3B8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6" w:type="dxa"/>
          </w:tcPr>
          <w:p w:rsidR="006B4376" w:rsidRPr="00B54EC7" w:rsidRDefault="006B4376" w:rsidP="008C3B8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150</w:t>
            </w:r>
          </w:p>
          <w:p w:rsidR="006B4376" w:rsidRPr="00B54EC7" w:rsidRDefault="006B4376" w:rsidP="008C3B8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  <w:p w:rsidR="006B4376" w:rsidRPr="00B54EC7" w:rsidRDefault="006B4376" w:rsidP="008C3B8D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2" w:type="dxa"/>
          </w:tcPr>
          <w:p w:rsidR="006B4376" w:rsidRPr="00B54EC7" w:rsidRDefault="006B4376" w:rsidP="008C3B8D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C3B8D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กองกิจการนักเรียนนักศึกษาและกิจการพิเศษ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B54EC7" w:rsidRPr="00B54EC7" w:rsidTr="0041252B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3860EC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2. ระดับความภาคภูมิใจในความเป็นไทยของเด็ก เยาวชน และประชาชน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ที่  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เข้าร่วมกิจกรรมทะนุบำรุงศิลปะและวัฒนธรรม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136" w:type="dxa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2272" w:type="dxa"/>
          </w:tcPr>
          <w:p w:rsidR="006B4376" w:rsidRPr="00B54EC7" w:rsidRDefault="006B4376" w:rsidP="003860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กองกิจการนักเรียนนักศึกษาและกิจการพิเศษ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B54EC7" w:rsidRPr="00B54EC7" w:rsidTr="0041252B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3860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จำนวน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กิจกรรมการละเล่นพื้นบ้านและ</w:t>
            </w:r>
          </w:p>
          <w:p w:rsidR="006B4376" w:rsidRPr="00B54EC7" w:rsidRDefault="006B4376" w:rsidP="003860EC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กีฬาไทยที่ได้รับการฟื้นฟู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6" w:type="dxa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51</w:t>
            </w:r>
          </w:p>
        </w:tc>
        <w:tc>
          <w:tcPr>
            <w:tcW w:w="2272" w:type="dxa"/>
          </w:tcPr>
          <w:p w:rsidR="006B4376" w:rsidRPr="00B54EC7" w:rsidRDefault="006B4376" w:rsidP="003860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กองกิจการนักเรียนนักศึกษาและกิจการพิเศษ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B54EC7" w:rsidRPr="00B54EC7" w:rsidTr="0041252B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3860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ind w:left="313" w:hanging="284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จำนวน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กิจกรรมการละเล่นพื้นบ้านและกีฬาไทยที่ได้รับการอนุรักษ์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6" w:type="dxa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51</w:t>
            </w:r>
          </w:p>
        </w:tc>
        <w:tc>
          <w:tcPr>
            <w:tcW w:w="2272" w:type="dxa"/>
          </w:tcPr>
          <w:p w:rsidR="006B4376" w:rsidRPr="00B54EC7" w:rsidRDefault="006B4376" w:rsidP="003860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กองกิจการนักเรียนนักศึกษาและกิจการพิเศษ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B54EC7" w:rsidRPr="00B54EC7" w:rsidTr="0041252B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3860EC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ind w:left="312" w:hanging="312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5.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จำนวน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เด็ก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เยาวชน และ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ประชาชนที่เข้าร่วมกิจกรรมการละเล่นพื้นบ้าน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และกีฬาไทย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คน</w:t>
            </w:r>
          </w:p>
        </w:tc>
        <w:tc>
          <w:tcPr>
            <w:tcW w:w="1136" w:type="dxa"/>
          </w:tcPr>
          <w:p w:rsidR="006B4376" w:rsidRPr="00B54EC7" w:rsidRDefault="006B4376" w:rsidP="003860E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8,160</w:t>
            </w:r>
          </w:p>
        </w:tc>
        <w:tc>
          <w:tcPr>
            <w:tcW w:w="2272" w:type="dxa"/>
          </w:tcPr>
          <w:p w:rsidR="006B4376" w:rsidRPr="00B54EC7" w:rsidRDefault="006B4376" w:rsidP="003860EC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3860EC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กองกิจการนักเรียนนักศึกษาและกิจการพิเศษ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  <w:tr w:rsidR="00B54EC7" w:rsidRPr="00B54EC7" w:rsidTr="0041252B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6B4376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6B4376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ระดับความภาคภูมิใจในความเป็นไทยของเด็ก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เยาวชน และ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ประชาชนที่เข้าร่วมกิจกรรมการละเล่นพื้นบ้านและ</w:t>
            </w:r>
          </w:p>
          <w:p w:rsidR="006B4376" w:rsidRPr="00B54EC7" w:rsidRDefault="006B4376" w:rsidP="006B4376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กีฬาไทย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6B437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136" w:type="dxa"/>
          </w:tcPr>
          <w:p w:rsidR="006B4376" w:rsidRPr="00B54EC7" w:rsidRDefault="006B4376" w:rsidP="006B437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2272" w:type="dxa"/>
          </w:tcPr>
          <w:p w:rsidR="006B4376" w:rsidRPr="00B54EC7" w:rsidRDefault="006B4376" w:rsidP="006B4376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6B4376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กองกิจการนักเรียนนักศึกษาและกิจการพิเศษ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(กลุ่มศิลปวัฒนธรรมและกิจการพิเศษ)</w:t>
            </w:r>
          </w:p>
        </w:tc>
      </w:tr>
    </w:tbl>
    <w:p w:rsidR="00DF50C1" w:rsidRPr="00B54EC7" w:rsidRDefault="00DF50C1" w:rsidP="0075531A">
      <w:pPr>
        <w:spacing w:after="0" w:line="240" w:lineRule="auto"/>
      </w:pPr>
    </w:p>
    <w:p w:rsidR="0075531A" w:rsidRPr="00B54EC7" w:rsidRDefault="0075531A" w:rsidP="008E2897">
      <w:pPr>
        <w:spacing w:after="0" w:line="240" w:lineRule="auto"/>
        <w:ind w:left="284"/>
        <w:rPr>
          <w:rFonts w:ascii="TH SarabunIT๙" w:hAnsi="TH SarabunIT๙" w:cs="TH SarabunIT๙"/>
          <w:sz w:val="30"/>
          <w:szCs w:val="30"/>
          <w:cs/>
        </w:rPr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/>
          <w:sz w:val="30"/>
          <w:szCs w:val="30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75531A" w:rsidRPr="00B54EC7" w:rsidRDefault="0075531A" w:rsidP="0075531A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04E84" w:rsidRPr="00B54EC7" w:rsidRDefault="00F04E84" w:rsidP="00F04E84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6 ครั้งที่ 1 (1 ตุลาคม 2565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2566)</w:t>
      </w:r>
    </w:p>
    <w:p w:rsidR="0075531A" w:rsidRPr="00B54EC7" w:rsidRDefault="0075531A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5 </w:t>
      </w:r>
      <w:r w:rsidR="006B4376"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การพัฒนาด้านการกีฬา</w:t>
      </w:r>
    </w:p>
    <w:p w:rsidR="00DF50C1" w:rsidRPr="00B54EC7" w:rsidRDefault="0075531A" w:rsidP="008E2897">
      <w:pPr>
        <w:spacing w:after="0" w:line="240" w:lineRule="auto"/>
        <w:ind w:left="426"/>
        <w:rPr>
          <w:sz w:val="32"/>
          <w:szCs w:val="32"/>
        </w:rPr>
      </w:pP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 1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B4376"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นักเรียนและนักศึกษามีการพัฒนาศักยภาพด้านกีฬาสู่ระดับนานาชาติ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B54EC7" w:rsidRPr="00B54EC7" w:rsidTr="00550A87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9F3631" w:rsidRPr="00B54EC7" w:rsidRDefault="006B4376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9F3631" w:rsidRPr="00B54EC7" w:rsidRDefault="009F3631" w:rsidP="00550A8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9F3631" w:rsidRPr="00B54EC7" w:rsidRDefault="009F3631" w:rsidP="006B4376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6B4376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 31 มี.ค.6</w:t>
            </w:r>
            <w:r w:rsidR="006B4376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9F3631" w:rsidRPr="00B54EC7" w:rsidRDefault="00550A87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B54EC7" w:rsidRPr="00B54EC7" w:rsidTr="00550A87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9F3631" w:rsidRPr="00B54EC7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9F3631" w:rsidRPr="00B54EC7" w:rsidRDefault="009F3631" w:rsidP="006B437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="006B4376"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 w:val="restart"/>
          </w:tcPr>
          <w:p w:rsidR="006B4376" w:rsidRPr="00B54EC7" w:rsidRDefault="006B4376" w:rsidP="008E2897">
            <w:pPr>
              <w:spacing w:after="0" w:line="300" w:lineRule="exact"/>
              <w:ind w:left="171" w:hanging="171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1.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ส่งเสริมและสนับสนุนการพัฒนานักเรียนและนักศึกษาให้มีศักยภาพด้านกีฬาสูงสุดของแต่ละบุคคล</w:t>
            </w:r>
          </w:p>
          <w:p w:rsidR="006B4376" w:rsidRPr="00B54EC7" w:rsidRDefault="006B4376" w:rsidP="008E2897">
            <w:pPr>
              <w:pStyle w:val="a3"/>
              <w:spacing w:line="300" w:lineRule="exact"/>
              <w:ind w:left="171" w:hanging="171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 ส่งเสริมและสนับสนุนนักเรียนและนักศึกษา</w:t>
            </w:r>
            <w:r w:rsidRPr="00B54EC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ให้ได้รับการคัดเลือกเป็นตัวแทนทีมชาติไทยในการเข้าร่วมการแข่งขันกีฬาในระดับ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นานาชาติ</w:t>
            </w: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ind w:left="313" w:hanging="31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1. ร้อยละของนักเรียนที่ผ่านเกณฑ์การทดสอบสมรรถภาพทางกายในระดับ</w:t>
            </w:r>
          </w:p>
          <w:p w:rsidR="006B4376" w:rsidRPr="00B54EC7" w:rsidRDefault="006B4376" w:rsidP="008E2897">
            <w:pPr>
              <w:spacing w:after="0" w:line="300" w:lineRule="exact"/>
              <w:ind w:left="313" w:hanging="313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ดีมาก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95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ind w:left="328" w:hanging="328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2.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ร้อยละของ</w:t>
            </w:r>
            <w:r w:rsidRPr="00B54EC7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นักศึกษา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ที่ผ่านเกณฑ์การทดสอบสมรรถภาพทางกายในระดับ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  ดีมาก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95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3.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ร้อยละของนักเรียนที่เข้าร่วมการแข่งขันกีฬาระดับชาติ      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ind w:left="312" w:hanging="31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ร้อยละของนักศึกษาที่เข้าร่วมการแข่งขันกีฬาระดับชาติ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50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ind w:left="313" w:hanging="31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ร้อยละของนักเรียนที่ได้รับรางวัลจากการเข้าร่วมการแข่งขันกีฬาระดับชาติ      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60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ind w:left="313" w:hanging="313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ร้อยละของนักศึกษาที่ได้รับรางวัลจากการเข้าร่วมการแข่งขันกีฬาระดับชาติ 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spacing w:after="0"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60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spacing w:after="0"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7.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ร้อยละของนักเรียนที่เข้าร่วมการแข่งขัน </w:t>
            </w:r>
          </w:p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กีฬาระดับนานาชาติ      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ind w:left="312" w:hanging="312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8.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ร้อยละของนักศึกษาที่เข้าร่วมการแข่งขันกีฬาระดับนานาชาติ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ind w:left="312" w:hanging="31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ร้อยละของนักเรียนที่ได้รับรางวัลจากการเข้าร่วมการแข่งขันกีฬาระดับนานาชาติ      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  <w:tr w:rsidR="00B54EC7" w:rsidRPr="00B54EC7" w:rsidTr="00550A87">
        <w:trPr>
          <w:jc w:val="center"/>
        </w:trPr>
        <w:tc>
          <w:tcPr>
            <w:tcW w:w="2836" w:type="dxa"/>
            <w:vMerge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. ร้อยละของนักศึกษาที่ได้รับรางวัลจาก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การเข้าร่วมการแข่งขันกีฬาระดับ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6B4376" w:rsidRPr="00B54EC7" w:rsidRDefault="006B4376" w:rsidP="008E2897">
            <w:pPr>
              <w:pStyle w:val="a3"/>
              <w:spacing w:line="300" w:lineRule="exact"/>
              <w:ind w:left="312" w:hanging="312"/>
              <w:rPr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นานาชาติ</w:t>
            </w:r>
          </w:p>
        </w:tc>
        <w:tc>
          <w:tcPr>
            <w:tcW w:w="1136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40</w:t>
            </w:r>
          </w:p>
        </w:tc>
        <w:tc>
          <w:tcPr>
            <w:tcW w:w="2272" w:type="dxa"/>
          </w:tcPr>
          <w:p w:rsidR="006B4376" w:rsidRPr="00B54EC7" w:rsidRDefault="006B4376" w:rsidP="008E2897">
            <w:pPr>
              <w:pStyle w:val="a3"/>
              <w:spacing w:line="300" w:lineRule="exac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6B4376" w:rsidRPr="00B54EC7" w:rsidRDefault="006B4376" w:rsidP="008E2897">
            <w:pPr>
              <w:pStyle w:val="a3"/>
              <w:spacing w:line="300" w:lineRule="exact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สำนักกีฬา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(กลุ่มส่งเสริมและพัฒนานักกีฬา)</w:t>
            </w:r>
          </w:p>
        </w:tc>
      </w:tr>
    </w:tbl>
    <w:p w:rsidR="009F3631" w:rsidRPr="00B54EC7" w:rsidRDefault="009F3631" w:rsidP="008E2897">
      <w:pPr>
        <w:spacing w:after="0" w:line="240" w:lineRule="auto"/>
        <w:ind w:left="426"/>
        <w:rPr>
          <w:rFonts w:ascii="TH SarabunIT๙" w:hAnsi="TH SarabunIT๙" w:cs="TH SarabunIT๙"/>
          <w:sz w:val="30"/>
          <w:szCs w:val="30"/>
          <w:cs/>
        </w:rPr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/>
          <w:sz w:val="30"/>
          <w:szCs w:val="30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9F3631" w:rsidRPr="00B54EC7" w:rsidRDefault="009F3631" w:rsidP="009F3631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04E84" w:rsidRPr="00B54EC7" w:rsidRDefault="00F04E84" w:rsidP="00F04E84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6 ครั้งที่ 1 (1 ตุลาคม 2565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2566)</w:t>
      </w:r>
    </w:p>
    <w:p w:rsidR="009F3631" w:rsidRPr="00B54EC7" w:rsidRDefault="009F3631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5 </w:t>
      </w:r>
      <w:r w:rsidR="006B4376"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การพัฒนาด้านการกีฬา</w:t>
      </w:r>
    </w:p>
    <w:p w:rsidR="009F3631" w:rsidRPr="00B54EC7" w:rsidRDefault="009F3631" w:rsidP="008E2897">
      <w:pPr>
        <w:spacing w:after="0" w:line="240" w:lineRule="auto"/>
        <w:ind w:left="426"/>
        <w:rPr>
          <w:sz w:val="32"/>
          <w:szCs w:val="32"/>
        </w:rPr>
      </w:pP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 2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B4376" w:rsidRPr="00B54EC7">
        <w:rPr>
          <w:rFonts w:ascii="TH SarabunIT๙" w:hAnsi="TH SarabunIT๙" w:cs="TH SarabunIT๙"/>
          <w:b/>
          <w:bCs/>
          <w:sz w:val="24"/>
          <w:szCs w:val="32"/>
          <w:cs/>
        </w:rPr>
        <w:t>บุคลากรด้านการกีฬาได้รับการพัฒนาศักยภาพเพิ่มขึ้น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B54EC7" w:rsidRPr="00B54EC7" w:rsidTr="00436969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9F3631" w:rsidRPr="00B54EC7" w:rsidRDefault="006B4376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9F3631" w:rsidRPr="00B54EC7" w:rsidRDefault="009F3631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9F3631" w:rsidRPr="00B54EC7" w:rsidRDefault="009F3631" w:rsidP="009F6761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9F6761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 31 มี.ค.6</w:t>
            </w:r>
            <w:r w:rsidR="009F6761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9F3631" w:rsidRPr="00B54EC7" w:rsidRDefault="00436969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B54EC7" w:rsidRPr="00B54EC7" w:rsidTr="00436969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9F3631" w:rsidRPr="00B54EC7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9F3631" w:rsidRPr="00B54EC7" w:rsidRDefault="009F3631" w:rsidP="009F676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="009F6761"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 w:val="restart"/>
          </w:tcPr>
          <w:p w:rsidR="00B92931" w:rsidRPr="00B54EC7" w:rsidRDefault="00B92931" w:rsidP="00B92931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1. สร้างเครือข่ายความร่วมมือกับสมาคมกีฬาหรือองค์กรทางการกีฬา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ทั้งในประเทศและต่างประเทศ</w:t>
            </w:r>
          </w:p>
          <w:p w:rsidR="00B92931" w:rsidRPr="00B54EC7" w:rsidRDefault="00B92931" w:rsidP="00B92931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highlight w:val="yellow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2. จัดทำหลักสูตรร่วมกับสมาคมกีฬาหรือองค์กรทางการกีฬา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ทั้งในประเทศและต่างประเทศ</w:t>
            </w:r>
          </w:p>
          <w:p w:rsidR="00B92931" w:rsidRPr="00B54EC7" w:rsidRDefault="00B92931" w:rsidP="00B92931">
            <w:pPr>
              <w:pStyle w:val="a3"/>
              <w:ind w:left="313" w:hanging="3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3.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ส่งเสริมแล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ะสนับสนุนให้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บุคลากรด้านการกีฬา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เข้ารับการอบรมผู้ฝึกสอนกีฬา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ผู้ตัดสินกีฬา และนักวิทยาศาสตร์การกีฬา</w:t>
            </w:r>
          </w:p>
        </w:tc>
        <w:tc>
          <w:tcPr>
            <w:tcW w:w="355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1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. จำนวนความร่วมมือ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MOU </w:t>
            </w:r>
            <w:r w:rsidRPr="00B54EC7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กับสมาคมกีฬาหรือองค์กรทางการกีฬาทั้งในประเทศและต่างประเทศ</w:t>
            </w:r>
          </w:p>
        </w:tc>
        <w:tc>
          <w:tcPr>
            <w:tcW w:w="1136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136" w:type="dxa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272" w:type="dxa"/>
          </w:tcPr>
          <w:p w:rsidR="00B92931" w:rsidRPr="00B54EC7" w:rsidRDefault="00B92931" w:rsidP="00B9293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สถาบันพัฒนาบุคลากรทางการกีฬา(กลุ่มส่งเสริมและพัฒนาผู้ฝึกสอนและผู้ตัดสินกีฬา)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B92931" w:rsidRPr="00B54EC7" w:rsidRDefault="00B92931" w:rsidP="00B92931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จำนวน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หลักสูตร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ที่ได้รับการพัฒนา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ร่วมกับสมาคมกีฬาหรือองค์กรทางการกีฬาทั้งในประเทศและต่างประเทศ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136" w:type="dxa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272" w:type="dxa"/>
          </w:tcPr>
          <w:p w:rsidR="00B92931" w:rsidRPr="00B54EC7" w:rsidRDefault="00B92931" w:rsidP="00B9293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สถาบันพัฒนาบุคลากรทางการกีฬา(กลุ่มส่งเสริมและพัฒนาผู้ฝึกสอนและผู้ตัดสินกีฬา)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B92931" w:rsidRPr="00B54EC7" w:rsidRDefault="00B92931" w:rsidP="00B92931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B92931" w:rsidRPr="00B54EC7" w:rsidRDefault="00B92931" w:rsidP="00B92931">
            <w:pPr>
              <w:pStyle w:val="a3"/>
              <w:ind w:left="313" w:hanging="313"/>
              <w:rPr>
                <w:rStyle w:val="a4"/>
                <w:rFonts w:ascii="TH SarabunIT๙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ร้อยละของ</w:t>
            </w:r>
            <w:r w:rsidRPr="00B54EC7">
              <w:rPr>
                <w:rStyle w:val="a4"/>
                <w:rFonts w:ascii="TH SarabunIT๙" w:hAnsi="TH SarabunIT๙" w:cs="TH SarabunIT๙"/>
                <w:sz w:val="30"/>
                <w:szCs w:val="30"/>
                <w:cs/>
              </w:rPr>
              <w:t>บุคลากรด้านการกีฬาที่ผ่านการอบรมหลักสูตรผู้ฝึกสอนกีฬา</w:t>
            </w:r>
            <w:r w:rsidRPr="00B54EC7">
              <w:rPr>
                <w:rStyle w:val="a4"/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  <w:p w:rsidR="00B92931" w:rsidRPr="00B54EC7" w:rsidRDefault="00B92931" w:rsidP="00B92931">
            <w:pPr>
              <w:pStyle w:val="a3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Style w:val="a4"/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B54EC7">
              <w:rPr>
                <w:rStyle w:val="a4"/>
                <w:rFonts w:ascii="TH SarabunIT๙" w:hAnsi="TH SarabunIT๙" w:cs="TH SarabunIT๙"/>
                <w:sz w:val="30"/>
                <w:szCs w:val="30"/>
                <w:cs/>
              </w:rPr>
              <w:t>เพิ่มขึ้น</w:t>
            </w:r>
          </w:p>
        </w:tc>
        <w:tc>
          <w:tcPr>
            <w:tcW w:w="1136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272" w:type="dxa"/>
          </w:tcPr>
          <w:p w:rsidR="00B92931" w:rsidRPr="00B54EC7" w:rsidRDefault="00B92931" w:rsidP="00B9293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สถาบันพัฒนาบุคลากรทางการกีฬา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(กลุ่มส่งเสริมและพัฒนาผู้ฝึกสอนและผู้ตัดสินกีฬา)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B92931" w:rsidRPr="00B54EC7" w:rsidRDefault="00B92931" w:rsidP="00B92931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ind w:left="247" w:hanging="247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4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ร้อยละของ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บุคลากรด้านการกีฬาที่ผ่านการอบรมหลักสูตรผู้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ตัดสิน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กีฬาเพิ่มขึ้น</w:t>
            </w:r>
          </w:p>
        </w:tc>
        <w:tc>
          <w:tcPr>
            <w:tcW w:w="1136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272" w:type="dxa"/>
          </w:tcPr>
          <w:p w:rsidR="00B92931" w:rsidRPr="00B54EC7" w:rsidRDefault="00B92931" w:rsidP="00B9293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สถาบันพัฒนาบุคลากรทางการกีฬา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(กลุ่มส่งเสริมและพัฒนาผู้ฝึกสอนและผู้ตัดสินกีฬา)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B92931" w:rsidRPr="00B54EC7" w:rsidRDefault="00B92931" w:rsidP="00B92931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ind w:left="247" w:hanging="247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5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ร้อยละของ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บุคลากรด้านการกีฬาที่ผ่านการอบรมหลักสูตร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นักวิทยาศาสตร์การ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กีฬาเพิ่มขึ้น</w:t>
            </w:r>
          </w:p>
        </w:tc>
        <w:tc>
          <w:tcPr>
            <w:tcW w:w="1136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B92931" w:rsidRPr="00B54EC7" w:rsidRDefault="00B92931" w:rsidP="00B9293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272" w:type="dxa"/>
          </w:tcPr>
          <w:p w:rsidR="00B92931" w:rsidRPr="00B54EC7" w:rsidRDefault="00B92931" w:rsidP="00B9293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B92931" w:rsidRPr="00B54EC7" w:rsidRDefault="00B92931" w:rsidP="00B92931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สถาบันพัฒนาบุคลากรทางการกีฬา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(กลุ่มส่งเสริมและพัฒนาผู้ฝึกสอนและผู้ตัดสินกีฬา)</w:t>
            </w:r>
          </w:p>
        </w:tc>
      </w:tr>
    </w:tbl>
    <w:p w:rsidR="009F3631" w:rsidRPr="00B54EC7" w:rsidRDefault="009F3631" w:rsidP="009F363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:rsidR="009F3631" w:rsidRPr="00B54EC7" w:rsidRDefault="009F3631" w:rsidP="008E2897">
      <w:pPr>
        <w:spacing w:after="0" w:line="240" w:lineRule="auto"/>
        <w:ind w:left="426"/>
        <w:rPr>
          <w:rFonts w:ascii="TH SarabunIT๙" w:hAnsi="TH SarabunIT๙" w:cs="TH SarabunIT๙"/>
          <w:sz w:val="30"/>
          <w:szCs w:val="30"/>
          <w:cs/>
        </w:rPr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/>
          <w:sz w:val="30"/>
          <w:szCs w:val="30"/>
          <w:cs/>
        </w:rPr>
        <w:t>ประกอบวิธีการเก็บข้อมูล/การคำนวณ/ที่มาของข้อมูลผลการดำเนินงาน</w:t>
      </w:r>
    </w:p>
    <w:p w:rsidR="00DF50C1" w:rsidRPr="00B54EC7" w:rsidRDefault="00DF50C1"/>
    <w:p w:rsidR="00DF50C1" w:rsidRPr="00B54EC7" w:rsidRDefault="00DF50C1"/>
    <w:p w:rsidR="009F3631" w:rsidRPr="00B54EC7" w:rsidRDefault="009F3631"/>
    <w:p w:rsidR="009F3631" w:rsidRPr="00B54EC7" w:rsidRDefault="009F3631"/>
    <w:p w:rsidR="009F3631" w:rsidRPr="00B54EC7" w:rsidRDefault="009F3631"/>
    <w:p w:rsidR="009F3631" w:rsidRPr="00B54EC7" w:rsidRDefault="009F3631" w:rsidP="009F3631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รายงานผลการปฏิบัติงานตาม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แผนปฏิบัติราชการ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มหาวิทยาลัยการกีฬาแห่งชาติ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F04E84" w:rsidRPr="00B54EC7" w:rsidRDefault="00F04E84" w:rsidP="00F04E84">
      <w:pPr>
        <w:shd w:val="clear" w:color="auto" w:fill="EDEDED" w:themeFill="accent3" w:themeFillTint="33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6 ครั้งที่ 1 (1 ตุลาคม 2565 </w:t>
      </w:r>
      <w:r w:rsidRPr="00B54EC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–</w:t>
      </w:r>
      <w:r w:rsidRPr="00B54EC7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31 มีนาคม 2566)</w:t>
      </w:r>
    </w:p>
    <w:p w:rsidR="009F3631" w:rsidRPr="00B54EC7" w:rsidRDefault="009F3631" w:rsidP="008E2897">
      <w:pPr>
        <w:spacing w:after="0" w:line="240" w:lineRule="auto"/>
        <w:ind w:left="42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4EC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ประเด็นการพัฒนา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6 </w:t>
      </w:r>
      <w:r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การพัฒนาคุณภาพการบริหารจัดการ</w:t>
      </w:r>
    </w:p>
    <w:p w:rsidR="009F3631" w:rsidRPr="00B54EC7" w:rsidRDefault="009F3631" w:rsidP="008E2897">
      <w:pPr>
        <w:tabs>
          <w:tab w:val="left" w:pos="2127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เป้าประสงค์ </w:t>
      </w:r>
      <w:r w:rsidRPr="00B54EC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="00F4625E" w:rsidRPr="00B54EC7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มหาวิทยาลัยการกีฬาแห่งชาติมีระบบการบริหารจัดการที่มีประสิทธิภาพ</w:t>
      </w: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50"/>
        <w:gridCol w:w="1136"/>
        <w:gridCol w:w="1136"/>
        <w:gridCol w:w="2272"/>
        <w:gridCol w:w="2840"/>
      </w:tblGrid>
      <w:tr w:rsidR="00B54EC7" w:rsidRPr="00B54EC7" w:rsidTr="00436969">
        <w:trPr>
          <w:trHeight w:val="172"/>
          <w:jc w:val="center"/>
        </w:trPr>
        <w:tc>
          <w:tcPr>
            <w:tcW w:w="2836" w:type="dxa"/>
            <w:vMerge w:val="restart"/>
            <w:shd w:val="clear" w:color="auto" w:fill="FFFFFF"/>
          </w:tcPr>
          <w:p w:rsidR="009F3631" w:rsidRPr="00B54EC7" w:rsidRDefault="00F4625E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3550" w:type="dxa"/>
            <w:vMerge w:val="restart"/>
            <w:shd w:val="clear" w:color="auto" w:fill="FFFFFF"/>
          </w:tcPr>
          <w:p w:rsidR="009F3631" w:rsidRPr="00B54EC7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2272" w:type="dxa"/>
            <w:gridSpan w:val="2"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2" w:type="dxa"/>
            <w:vMerge w:val="restart"/>
            <w:shd w:val="clear" w:color="auto" w:fill="FFFFFF"/>
            <w:vAlign w:val="center"/>
          </w:tcPr>
          <w:p w:rsidR="009F3631" w:rsidRPr="00B54EC7" w:rsidRDefault="009F3631" w:rsidP="0043696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</w:t>
            </w: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ดำ</w:t>
            </w: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เนินงาน</w:t>
            </w:r>
          </w:p>
          <w:p w:rsidR="009F3631" w:rsidRPr="00B54EC7" w:rsidRDefault="009F3631" w:rsidP="00A63CC2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(1 ต.ค.6</w:t>
            </w:r>
            <w:r w:rsidR="00A63CC2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5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 xml:space="preserve"> – 31 มี.ค.6</w:t>
            </w:r>
            <w:r w:rsidR="00A63CC2"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>6</w:t>
            </w:r>
            <w:r w:rsidRPr="00B54EC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/>
          </w:tcPr>
          <w:p w:rsidR="009F3631" w:rsidRPr="00B54EC7" w:rsidRDefault="00436969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B54EC7" w:rsidRPr="00B54EC7" w:rsidTr="00436969">
        <w:trPr>
          <w:trHeight w:val="172"/>
          <w:jc w:val="center"/>
        </w:trPr>
        <w:tc>
          <w:tcPr>
            <w:tcW w:w="2836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550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6" w:type="dxa"/>
            <w:shd w:val="clear" w:color="auto" w:fill="FFFFFF"/>
          </w:tcPr>
          <w:p w:rsidR="009F3631" w:rsidRPr="00B54EC7" w:rsidRDefault="009F3631" w:rsidP="009F363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1136" w:type="dxa"/>
            <w:shd w:val="clear" w:color="auto" w:fill="FFFFFF"/>
          </w:tcPr>
          <w:p w:rsidR="009F3631" w:rsidRPr="00B54EC7" w:rsidRDefault="009F3631" w:rsidP="00A63CC2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</w:t>
            </w:r>
            <w:r w:rsidR="00A63CC2" w:rsidRPr="00B54EC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2272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0" w:type="dxa"/>
            <w:vMerge/>
            <w:shd w:val="clear" w:color="auto" w:fill="FFFFFF"/>
            <w:vAlign w:val="center"/>
          </w:tcPr>
          <w:p w:rsidR="009F3631" w:rsidRPr="00B54EC7" w:rsidRDefault="009F3631" w:rsidP="0042017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 w:val="restart"/>
          </w:tcPr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1. ส่งเสริมและสนับสนุนให้คณาจารย์มีคุณวุฒิปริญญาเอก</w:t>
            </w:r>
          </w:p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2. ส่งเสริมและสนับสนุนให้ข้าราชการครูและบุคลากรทางการศึกษาให้มีและเลื่อน</w:t>
            </w:r>
            <w:proofErr w:type="spellStart"/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วิทย</w:t>
            </w:r>
            <w:proofErr w:type="spellEnd"/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ฐานะหรือดำรงตำแหน่งทางวิชาการ </w:t>
            </w:r>
          </w:p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ส่งเสริมการนำ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ระบบเทคโนโลยีสารสนเทศ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มาใช้ใน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การบริหารจัดการ</w:t>
            </w:r>
          </w:p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trike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4. บริหารจัดการงบประมาณอย่างมีประสิทธิภาพ</w:t>
            </w:r>
          </w:p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5. พัฒนาการดำเนินงานตามผลการประเมินคุณภาพการศึกษาจากการจัดการศึกษา</w:t>
            </w:r>
          </w:p>
          <w:p w:rsidR="00972D82" w:rsidRPr="00B54EC7" w:rsidRDefault="00972D82" w:rsidP="00A63CC2">
            <w:pPr>
              <w:pStyle w:val="a3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6. 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ส่งเสริม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และสนับสนุน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การดำเนินงาน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ตาม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หลัก</w:t>
            </w:r>
          </w:p>
          <w:p w:rsidR="00972D82" w:rsidRPr="00B54EC7" w:rsidRDefault="00972D82" w:rsidP="00A63CC2">
            <w:pPr>
              <w:pStyle w:val="a3"/>
              <w:ind w:left="313" w:hanging="313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</w:t>
            </w:r>
            <w:proofErr w:type="spellStart"/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บาล</w:t>
            </w: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247" w:hanging="247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1. ร้อยละของคณา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จารย์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ที่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มีคุณวุฒิปริญญาเอก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กองการเจ้าหน้าที่</w:t>
            </w:r>
          </w:p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(กลุ่มพัฒนาบุคลากร)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972D82" w:rsidRPr="00B54EC7" w:rsidRDefault="00972D82" w:rsidP="00A63CC2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247" w:hanging="247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2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ร้อยละของครูที่ได้รับการแต่งตั้งให้มีและเลื่อน</w:t>
            </w:r>
            <w:proofErr w:type="spellStart"/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วิทย</w:t>
            </w:r>
            <w:proofErr w:type="spellEnd"/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ฐานะสูงขึ้น 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กองการเจ้าหน้าที่</w:t>
            </w:r>
          </w:p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(กลุ่มพัฒนาบุคลากร)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972D82" w:rsidRPr="00B54EC7" w:rsidRDefault="00972D82" w:rsidP="00A63CC2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247" w:hanging="247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3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ร้อยละของ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คณาจารย์ที่ได้รับการ</w:t>
            </w: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แต่งตั้งให้ดำรงตำแหน่งทางวิชาการสูงขึ้น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กองการเจ้าหน้าที่</w:t>
            </w:r>
          </w:p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(กลุ่มพัฒนาบุคลากร)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972D82" w:rsidRPr="00B54EC7" w:rsidRDefault="00972D82" w:rsidP="00A63CC2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4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จำนวนระบบเทคโนโลยีสารสนเทศเพื่อการบริหารจัดการ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ระบบ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2</w:t>
            </w:r>
          </w:p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เจ้าภาพร่วมกับ</w:t>
            </w:r>
          </w:p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กองนโยบายและแผน</w:t>
            </w:r>
          </w:p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(กลุ่มเทคโนโลยีสารสนเทศและการสื่อสาร)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972D82" w:rsidRPr="00B54EC7" w:rsidRDefault="00972D82" w:rsidP="00A63CC2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5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. ร้อยละของผลการเบิกจ่ายงบประมาณรายจ่ายประจำปี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90</w:t>
            </w: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กองนโยบายและแผน</w:t>
            </w:r>
          </w:p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(กลุ่มติดตามประเมินผล)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972D82" w:rsidRPr="00B54EC7" w:rsidRDefault="00972D82" w:rsidP="00A63CC2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6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คะแนนผลการประเมินคุณภาพการศึกษาภายใน ระดับมหาวิทยาลัย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คะแนน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3.80</w:t>
            </w: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คณะ สำนัก กอง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972D82" w:rsidRPr="00B54EC7" w:rsidRDefault="00972D82" w:rsidP="00A63CC2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7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ร้อยละของประเด็นที่ได้รับการรับรอง จากการประเมินคุณภาพการศึกษาภายนอก ระดับอุดมศึกษา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ร้อยละ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60</w:t>
            </w: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คณะ สำนัก กอง</w:t>
            </w:r>
          </w:p>
        </w:tc>
      </w:tr>
      <w:tr w:rsidR="00B54EC7" w:rsidRPr="00B54EC7" w:rsidTr="00436969">
        <w:trPr>
          <w:jc w:val="center"/>
        </w:trPr>
        <w:tc>
          <w:tcPr>
            <w:tcW w:w="2836" w:type="dxa"/>
            <w:vMerge/>
          </w:tcPr>
          <w:p w:rsidR="00972D82" w:rsidRPr="00B54EC7" w:rsidRDefault="00972D82" w:rsidP="00A63CC2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55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ind w:left="313" w:hanging="313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8</w:t>
            </w: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. </w:t>
            </w:r>
            <w:r w:rsidRPr="00B54EC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คะแนนผลการประเมินคุณธรรมและความโปร่งใสในการดำเนินงานของมหาวิทยาลัยการกีฬาแห่งชาติ (</w:t>
            </w:r>
            <w:r w:rsidRPr="00B54EC7">
              <w:rPr>
                <w:rFonts w:ascii="TH SarabunIT๙" w:hAnsi="TH SarabunIT๙" w:cs="TH SarabunIT๙"/>
                <w:sz w:val="30"/>
                <w:szCs w:val="30"/>
              </w:rPr>
              <w:t xml:space="preserve">ITA)        </w:t>
            </w:r>
          </w:p>
        </w:tc>
        <w:tc>
          <w:tcPr>
            <w:tcW w:w="1136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136" w:type="dxa"/>
          </w:tcPr>
          <w:p w:rsidR="00972D82" w:rsidRPr="00B54EC7" w:rsidRDefault="00972D82" w:rsidP="00A63CC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</w:rPr>
              <w:t>AA</w:t>
            </w:r>
          </w:p>
        </w:tc>
        <w:tc>
          <w:tcPr>
            <w:tcW w:w="2272" w:type="dxa"/>
          </w:tcPr>
          <w:p w:rsidR="00972D82" w:rsidRPr="00B54EC7" w:rsidRDefault="00972D82" w:rsidP="00A63CC2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40" w:type="dxa"/>
            <w:shd w:val="clear" w:color="auto" w:fill="auto"/>
          </w:tcPr>
          <w:p w:rsidR="00972D82" w:rsidRPr="00B54EC7" w:rsidRDefault="00972D82" w:rsidP="00A63CC2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B54EC7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คณะ สำนัก กอง</w:t>
            </w:r>
          </w:p>
        </w:tc>
      </w:tr>
    </w:tbl>
    <w:p w:rsidR="005D5CEA" w:rsidRPr="00B54EC7" w:rsidRDefault="009F3631" w:rsidP="008E2897">
      <w:pPr>
        <w:spacing w:after="0" w:line="240" w:lineRule="auto"/>
        <w:ind w:left="426"/>
      </w:pPr>
      <w:r w:rsidRPr="00B54EC7">
        <w:rPr>
          <w:rFonts w:ascii="TH SarabunIT๙" w:hAnsi="TH SarabunIT๙" w:cs="TH SarabunIT๙"/>
          <w:sz w:val="30"/>
          <w:szCs w:val="30"/>
          <w:cs/>
        </w:rPr>
        <w:t xml:space="preserve">หมายเหตุ </w:t>
      </w:r>
      <w:r w:rsidRPr="00B54EC7">
        <w:rPr>
          <w:rFonts w:ascii="TH SarabunIT๙" w:hAnsi="TH SarabunIT๙" w:cs="TH SarabunIT๙"/>
          <w:sz w:val="30"/>
          <w:szCs w:val="30"/>
        </w:rPr>
        <w:t xml:space="preserve">: </w:t>
      </w:r>
      <w:r w:rsidRPr="00B54EC7">
        <w:rPr>
          <w:rFonts w:ascii="TH SarabunIT๙" w:hAnsi="TH SarabunIT๙" w:cs="TH SarabunIT๙"/>
          <w:sz w:val="30"/>
          <w:szCs w:val="30"/>
          <w:cs/>
        </w:rPr>
        <w:t>ส่งผลการดำเนินงานพร้อม</w:t>
      </w:r>
      <w:r w:rsidRPr="00B54EC7">
        <w:rPr>
          <w:rFonts w:ascii="TH SarabunIT๙" w:hAnsi="TH SarabunIT๙" w:cs="TH SarabunIT๙"/>
          <w:b/>
          <w:bCs/>
          <w:sz w:val="30"/>
          <w:szCs w:val="30"/>
          <w:cs/>
        </w:rPr>
        <w:t>แนบเอกสาร</w:t>
      </w:r>
      <w:r w:rsidRPr="00B54EC7">
        <w:rPr>
          <w:rFonts w:ascii="TH SarabunIT๙" w:hAnsi="TH SarabunIT๙" w:cs="TH SarabunIT๙"/>
          <w:sz w:val="30"/>
          <w:szCs w:val="30"/>
          <w:cs/>
        </w:rPr>
        <w:t>ประกอบวิธีการเก็บข้อมูล/การคำนวณ/ที่มาของข้อมูลผลการดำเนินงาน</w:t>
      </w:r>
      <w:bookmarkStart w:id="0" w:name="_GoBack"/>
      <w:bookmarkEnd w:id="0"/>
    </w:p>
    <w:sectPr w:rsidR="005D5CEA" w:rsidRPr="00B54EC7" w:rsidSect="008E2897">
      <w:pgSz w:w="16839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99"/>
    <w:rsid w:val="00017F62"/>
    <w:rsid w:val="00051A29"/>
    <w:rsid w:val="001A25FA"/>
    <w:rsid w:val="00236396"/>
    <w:rsid w:val="0024781B"/>
    <w:rsid w:val="002B6B7F"/>
    <w:rsid w:val="00327DB5"/>
    <w:rsid w:val="00356EAB"/>
    <w:rsid w:val="003860EC"/>
    <w:rsid w:val="00397FDB"/>
    <w:rsid w:val="003A2B49"/>
    <w:rsid w:val="003F7955"/>
    <w:rsid w:val="0041252B"/>
    <w:rsid w:val="0042017C"/>
    <w:rsid w:val="00436969"/>
    <w:rsid w:val="004522D0"/>
    <w:rsid w:val="004C7D8F"/>
    <w:rsid w:val="005274DC"/>
    <w:rsid w:val="00550A87"/>
    <w:rsid w:val="005572AB"/>
    <w:rsid w:val="005969B2"/>
    <w:rsid w:val="005B05B9"/>
    <w:rsid w:val="005D5CEA"/>
    <w:rsid w:val="006B0426"/>
    <w:rsid w:val="006B4376"/>
    <w:rsid w:val="0072683D"/>
    <w:rsid w:val="00745913"/>
    <w:rsid w:val="00750E92"/>
    <w:rsid w:val="0075531A"/>
    <w:rsid w:val="008720A6"/>
    <w:rsid w:val="00877591"/>
    <w:rsid w:val="008C340D"/>
    <w:rsid w:val="008C3B8D"/>
    <w:rsid w:val="008E2897"/>
    <w:rsid w:val="00972D82"/>
    <w:rsid w:val="009865AF"/>
    <w:rsid w:val="009A2EB3"/>
    <w:rsid w:val="009B310D"/>
    <w:rsid w:val="009F3631"/>
    <w:rsid w:val="009F6761"/>
    <w:rsid w:val="00A63CC2"/>
    <w:rsid w:val="00A872D9"/>
    <w:rsid w:val="00AF34B4"/>
    <w:rsid w:val="00AF6EDE"/>
    <w:rsid w:val="00B54EC7"/>
    <w:rsid w:val="00B92931"/>
    <w:rsid w:val="00C75979"/>
    <w:rsid w:val="00CA24A2"/>
    <w:rsid w:val="00D14AEC"/>
    <w:rsid w:val="00D3370F"/>
    <w:rsid w:val="00DE6CCE"/>
    <w:rsid w:val="00DF36F9"/>
    <w:rsid w:val="00DF50C1"/>
    <w:rsid w:val="00E15999"/>
    <w:rsid w:val="00EA7AFF"/>
    <w:rsid w:val="00EE7134"/>
    <w:rsid w:val="00F04E84"/>
    <w:rsid w:val="00F33E48"/>
    <w:rsid w:val="00F4625E"/>
    <w:rsid w:val="00F76F43"/>
    <w:rsid w:val="00F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BD0FB-D468-4792-BB71-040353C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F36F9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5999"/>
    <w:pPr>
      <w:spacing w:after="0" w:line="240" w:lineRule="auto"/>
    </w:pPr>
    <w:rPr>
      <w:rFonts w:ascii="Calibri" w:eastAsia="Times New Roman" w:hAnsi="Calibri" w:cs="Cordia New"/>
      <w:sz w:val="21"/>
      <w:szCs w:val="21"/>
    </w:rPr>
  </w:style>
  <w:style w:type="character" w:customStyle="1" w:styleId="a4">
    <w:name w:val="ไม่มีการเว้นระยะห่าง อักขระ"/>
    <w:link w:val="a3"/>
    <w:uiPriority w:val="1"/>
    <w:rsid w:val="00E15999"/>
    <w:rPr>
      <w:rFonts w:ascii="Calibri" w:eastAsia="Times New Roman" w:hAnsi="Calibri" w:cs="Cordia New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F50C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50C1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DF36F9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9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plan-pc-tan</dc:creator>
  <cp:keywords/>
  <dc:description/>
  <cp:lastModifiedBy>plan-pc-tan</cp:lastModifiedBy>
  <cp:revision>42</cp:revision>
  <cp:lastPrinted>2023-07-18T04:22:00Z</cp:lastPrinted>
  <dcterms:created xsi:type="dcterms:W3CDTF">2022-03-28T03:13:00Z</dcterms:created>
  <dcterms:modified xsi:type="dcterms:W3CDTF">2023-07-19T02:30:00Z</dcterms:modified>
</cp:coreProperties>
</file>